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486150" cy="100255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0025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34"/>
          <w:szCs w:val="34"/>
          <w:rtl w:val="0"/>
        </w:rPr>
        <w:t xml:space="preserve">Se présenter dans le marché du travail : conseils</w:t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1"/>
          <w:color w:val="00ac9f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4"/>
          <w:szCs w:val="24"/>
          <w:rtl w:val="0"/>
        </w:rPr>
        <w:t xml:space="preserve">Les bénéfices des réseaux sociaux</w:t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Les liens ci-dessous sont des ressources en anglais sur le sujet de comment les réseaux sociaux peuvent vous aider à accéder aux opportunités de carrière.</w:t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  <w:b w:val="1"/>
          <w:color w:val="666666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24"/>
          <w:szCs w:val="24"/>
          <w:rtl w:val="0"/>
        </w:rPr>
        <w:t xml:space="preserve">TWITTER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What is it?</w:t>
            </w:r>
          </w:p>
          <w:p w:rsidR="00000000" w:rsidDel="00000000" w:rsidP="00000000" w:rsidRDefault="00000000" w:rsidRPr="00000000" w14:paraId="00000009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https://blog.hubspot.com/marketing/what-is-twitter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The advantages of having a Twitter account: </w:t>
            </w: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https://biginterview.com/blog/2015/03/twitter-jobs.html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How to create a Twitter account:</w:t>
            </w:r>
          </w:p>
          <w:p w:rsidR="00000000" w:rsidDel="00000000" w:rsidP="00000000" w:rsidRDefault="00000000" w:rsidRPr="00000000" w14:paraId="0000000E">
            <w:pPr>
              <w:rPr>
                <w:rFonts w:ascii="Helvetica Neue" w:cs="Helvetica Neue" w:eastAsia="Helvetica Neue" w:hAnsi="Helvetica Neue"/>
                <w:b w:val="1"/>
                <w:color w:val="666666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https://help.twitter.com/en/using-twitter/create-twitter-account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  <w:b w:val="1"/>
          <w:color w:val="666666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24"/>
          <w:szCs w:val="24"/>
          <w:rtl w:val="0"/>
        </w:rPr>
        <w:t xml:space="preserve">LINKEDIN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What is it?</w:t>
            </w:r>
          </w:p>
          <w:p w:rsidR="00000000" w:rsidDel="00000000" w:rsidP="00000000" w:rsidRDefault="00000000" w:rsidRPr="00000000" w14:paraId="00000012">
            <w:pPr>
              <w:rPr>
                <w:rFonts w:ascii="Helvetica Neue" w:cs="Helvetica Neue" w:eastAsia="Helvetica Neue" w:hAnsi="Helvetica Neue"/>
                <w:color w:val="666666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https://www.lifewire.com/what-is-linkedin-3486382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Helvetica Neue" w:cs="Helvetica Neue" w:eastAsia="Helvetica Neue" w:hAnsi="Helvetica Neue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The advantages of having a LinkedIn account: </w:t>
            </w:r>
            <w:hyperlink r:id="rId11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https://www.linkedin.com/pulse/7-benefits-using-linkedin-sarah-rycraft/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How to create a LinkedIn account:</w:t>
            </w:r>
          </w:p>
          <w:p w:rsidR="00000000" w:rsidDel="00000000" w:rsidP="00000000" w:rsidRDefault="00000000" w:rsidRPr="00000000" w14:paraId="00000017">
            <w:pPr>
              <w:rPr>
                <w:rFonts w:ascii="Helvetica Neue" w:cs="Helvetica Neue" w:eastAsia="Helvetica Neue" w:hAnsi="Helvetica Neue"/>
                <w:b w:val="1"/>
                <w:color w:val="666666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https://www.youtube.com/watch?v=fuy4DjBWN_k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Helvetica Neue" w:cs="Helvetica Neue" w:eastAsia="Helvetica Neue" w:hAnsi="Helvetica Neue"/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linkedin.com/pulse/7-benefits-using-linkedin-sarah-rycraft/" TargetMode="External"/><Relationship Id="rId10" Type="http://schemas.openxmlformats.org/officeDocument/2006/relationships/hyperlink" Target="https://www.lifewire.com/what-is-linkedin-3486382" TargetMode="External"/><Relationship Id="rId12" Type="http://schemas.openxmlformats.org/officeDocument/2006/relationships/hyperlink" Target="https://www.youtube.com/watch?v=fuy4DjBWN_k" TargetMode="External"/><Relationship Id="rId9" Type="http://schemas.openxmlformats.org/officeDocument/2006/relationships/hyperlink" Target="https://help.twitter.com/en/using-twitter/create-twitter-account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blog.hubspot.com/marketing/what-is-twitter" TargetMode="External"/><Relationship Id="rId8" Type="http://schemas.openxmlformats.org/officeDocument/2006/relationships/hyperlink" Target="https://biginterview.com/blog/2015/03/twitter-jobs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