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4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073813" cy="59931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813" cy="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75pt,11.925981pt" to="537.000014pt,11.925981pt" stroked="true" strokeweight=".75pt" strokecolor="#878787">
            <v:stroke dashstyle="solid"/>
            <w10:wrap type="topAndBottom"/>
          </v:line>
        </w:pict>
      </w:r>
    </w:p>
    <w:p>
      <w:pPr>
        <w:pStyle w:val="BodyText"/>
        <w:spacing w:before="110"/>
        <w:ind w:left="2980"/>
      </w:pPr>
      <w:r>
        <w:rPr>
          <w:color w:val="00448B"/>
        </w:rPr>
        <w:t>What does this mean?</w:t>
      </w:r>
    </w:p>
    <w:p>
      <w:pPr>
        <w:spacing w:line="288" w:lineRule="auto" w:before="65"/>
        <w:ind w:left="100" w:right="0" w:firstLine="0"/>
        <w:jc w:val="left"/>
        <w:rPr>
          <w:sz w:val="24"/>
        </w:rPr>
      </w:pPr>
      <w:r>
        <w:rPr>
          <w:sz w:val="24"/>
        </w:rPr>
        <w:t>Complete the chart below. See the list of </w:t>
      </w:r>
      <w:r>
        <w:rPr>
          <w:i/>
          <w:sz w:val="24"/>
        </w:rPr>
        <w:t>Potential Clues about Your Best Future </w:t>
      </w:r>
      <w:r>
        <w:rPr>
          <w:i/>
          <w:sz w:val="24"/>
        </w:rPr>
        <w:t>Career(s) </w:t>
      </w:r>
      <w:r>
        <w:rPr>
          <w:sz w:val="24"/>
        </w:rPr>
        <w:t>for ideas.</w:t>
      </w:r>
    </w:p>
    <w:p>
      <w:pPr>
        <w:spacing w:line="240" w:lineRule="auto" w:before="5" w:after="1"/>
        <w:rPr>
          <w:sz w:val="28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6645"/>
      </w:tblGrid>
      <w:tr>
        <w:trPr>
          <w:trHeight w:val="490" w:hRule="atLeast"/>
        </w:trPr>
        <w:tc>
          <w:tcPr>
            <w:tcW w:w="2715" w:type="dxa"/>
          </w:tcPr>
          <w:p>
            <w:pPr>
              <w:pStyle w:val="TableParagraph"/>
              <w:spacing w:before="87"/>
              <w:ind w:left="42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0AB9E"/>
                <w:sz w:val="24"/>
              </w:rPr>
              <w:t>Self-Knowledge</w:t>
            </w:r>
          </w:p>
        </w:tc>
        <w:tc>
          <w:tcPr>
            <w:tcW w:w="6645" w:type="dxa"/>
          </w:tcPr>
          <w:p>
            <w:pPr>
              <w:pStyle w:val="TableParagraph"/>
              <w:spacing w:before="87"/>
              <w:ind w:left="2161" w:right="2163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0AB9E"/>
                <w:sz w:val="24"/>
              </w:rPr>
              <w:t>Clues to My Career</w:t>
            </w:r>
          </w:p>
        </w:tc>
      </w:tr>
      <w:tr>
        <w:trPr>
          <w:trHeight w:val="490" w:hRule="atLeast"/>
        </w:trPr>
        <w:tc>
          <w:tcPr>
            <w:tcW w:w="2715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Likes/Interests</w:t>
            </w:r>
          </w:p>
        </w:tc>
        <w:tc>
          <w:tcPr>
            <w:tcW w:w="66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715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Dislikes</w:t>
            </w:r>
          </w:p>
        </w:tc>
        <w:tc>
          <w:tcPr>
            <w:tcW w:w="66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715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  <w:tc>
          <w:tcPr>
            <w:tcW w:w="66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715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What am I good at?</w:t>
            </w:r>
          </w:p>
        </w:tc>
        <w:tc>
          <w:tcPr>
            <w:tcW w:w="66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715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Transferable Skills</w:t>
            </w:r>
          </w:p>
        </w:tc>
        <w:tc>
          <w:tcPr>
            <w:tcW w:w="66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715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w w:val="105"/>
                <w:sz w:val="24"/>
              </w:rPr>
              <w:t>Motivations</w:t>
            </w:r>
          </w:p>
        </w:tc>
        <w:tc>
          <w:tcPr>
            <w:tcW w:w="66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715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Work Conditions</w:t>
            </w:r>
          </w:p>
        </w:tc>
        <w:tc>
          <w:tcPr>
            <w:tcW w:w="66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715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Values</w:t>
            </w:r>
          </w:p>
        </w:tc>
        <w:tc>
          <w:tcPr>
            <w:tcW w:w="66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715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Learning Styles</w:t>
            </w:r>
          </w:p>
        </w:tc>
        <w:tc>
          <w:tcPr>
            <w:tcW w:w="66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715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Weaknesses</w:t>
            </w:r>
          </w:p>
        </w:tc>
        <w:tc>
          <w:tcPr>
            <w:tcW w:w="66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715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Successes</w:t>
            </w:r>
          </w:p>
        </w:tc>
        <w:tc>
          <w:tcPr>
            <w:tcW w:w="66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2240" w:h="15840"/>
      <w:pgMar w:top="14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2019-08-08T20:06:48Z</dcterms:created>
  <dcterms:modified xsi:type="dcterms:W3CDTF">2019-08-08T20:06:48Z</dcterms:modified>
</cp:coreProperties>
</file>