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8D4" w:rsidRDefault="00A438D4" w:rsidP="00F33422">
      <w:pPr>
        <w:spacing w:after="0" w:line="240" w:lineRule="auto"/>
        <w:textAlignment w:val="baseline"/>
        <w:rPr>
          <w:rFonts w:ascii="Helvetica" w:eastAsia="Times New Roman" w:hAnsi="Helvetica" w:cs="Helvetica"/>
          <w:color w:val="232629"/>
          <w:sz w:val="24"/>
          <w:szCs w:val="24"/>
          <w:lang w:eastAsia="en-CA"/>
        </w:rPr>
      </w:pPr>
    </w:p>
    <w:p w:rsidR="00127068" w:rsidRDefault="00842655" w:rsidP="00127068">
      <w:pPr>
        <w:spacing w:after="0" w:line="240" w:lineRule="auto"/>
        <w:jc w:val="center"/>
        <w:textAlignment w:val="baseline"/>
        <w:rPr>
          <w:rFonts w:ascii="Helvetica" w:eastAsia="Times New Roman" w:hAnsi="Helvetica" w:cs="Helvetica"/>
          <w:color w:val="232629"/>
          <w:sz w:val="24"/>
          <w:szCs w:val="24"/>
          <w:lang w:eastAsia="en-CA"/>
        </w:rPr>
      </w:pPr>
      <w:r>
        <w:rPr>
          <w:rFonts w:ascii="Helvetica" w:eastAsia="Times New Roman" w:hAnsi="Helvetica" w:cs="Helvetica"/>
          <w:b/>
          <w:color w:val="00448B"/>
          <w:sz w:val="40"/>
          <w:szCs w:val="24"/>
          <w:lang w:eastAsia="en-CA"/>
        </w:rPr>
        <w:t>PROJECT COORDINATOR AND</w:t>
      </w:r>
      <w:r w:rsidRPr="00C8730B">
        <w:rPr>
          <w:rFonts w:ascii="Helvetica" w:eastAsia="Times New Roman" w:hAnsi="Helvetica" w:cs="Helvetica"/>
          <w:b/>
          <w:color w:val="00448B"/>
          <w:sz w:val="40"/>
          <w:szCs w:val="24"/>
          <w:lang w:eastAsia="en-CA"/>
        </w:rPr>
        <w:t xml:space="preserve"> RESEARCHER</w:t>
      </w:r>
      <w:r w:rsidRPr="00FA5E11" w:rsidDel="00842655">
        <w:rPr>
          <w:rFonts w:ascii="Helvetica" w:eastAsia="Times New Roman" w:hAnsi="Helvetica" w:cs="Helvetica"/>
          <w:b/>
          <w:color w:val="00448B"/>
          <w:sz w:val="40"/>
          <w:szCs w:val="24"/>
          <w:lang w:eastAsia="en-CA"/>
        </w:rPr>
        <w:t xml:space="preserve"> </w:t>
      </w:r>
      <w:r w:rsidR="00127068">
        <w:rPr>
          <w:rFonts w:ascii="Helvetica" w:eastAsia="Times New Roman" w:hAnsi="Helvetica" w:cs="Helvetica"/>
          <w:color w:val="232629"/>
          <w:sz w:val="24"/>
          <w:szCs w:val="24"/>
          <w:lang w:eastAsia="en-CA"/>
        </w:rPr>
        <w:t>(Full-time, Contract</w:t>
      </w:r>
      <w:r w:rsidR="00B23B5A">
        <w:rPr>
          <w:rFonts w:ascii="Helvetica" w:eastAsia="Times New Roman" w:hAnsi="Helvetica" w:cs="Helvetica"/>
          <w:color w:val="232629"/>
          <w:sz w:val="24"/>
          <w:szCs w:val="24"/>
          <w:lang w:eastAsia="en-CA"/>
        </w:rPr>
        <w:t xml:space="preserve"> until March 31, 2019</w:t>
      </w:r>
      <w:r w:rsidR="00127068">
        <w:rPr>
          <w:rFonts w:ascii="Helvetica" w:eastAsia="Times New Roman" w:hAnsi="Helvetica" w:cs="Helvetica"/>
          <w:color w:val="232629"/>
          <w:sz w:val="24"/>
          <w:szCs w:val="24"/>
          <w:lang w:eastAsia="en-CA"/>
        </w:rPr>
        <w:t>)</w:t>
      </w:r>
    </w:p>
    <w:p w:rsidR="00127068" w:rsidRDefault="00127068" w:rsidP="00A438D4">
      <w:pPr>
        <w:spacing w:after="0" w:line="240" w:lineRule="auto"/>
        <w:jc w:val="center"/>
        <w:textAlignment w:val="baseline"/>
        <w:rPr>
          <w:rFonts w:ascii="Helvetica" w:eastAsia="Times New Roman" w:hAnsi="Helvetica" w:cs="Helvetica"/>
          <w:b/>
          <w:color w:val="232629"/>
          <w:sz w:val="40"/>
          <w:szCs w:val="24"/>
          <w:lang w:eastAsia="en-CA"/>
        </w:rPr>
      </w:pPr>
    </w:p>
    <w:p w:rsidR="00762413" w:rsidRDefault="00762413" w:rsidP="00762413">
      <w:pPr>
        <w:spacing w:after="0" w:line="240" w:lineRule="auto"/>
        <w:textAlignment w:val="baseline"/>
        <w:rPr>
          <w:rFonts w:ascii="Helvetica" w:eastAsia="Times New Roman" w:hAnsi="Helvetica" w:cs="Helvetica"/>
          <w:b/>
          <w:bCs/>
          <w:color w:val="232629"/>
          <w:sz w:val="24"/>
          <w:szCs w:val="24"/>
          <w:u w:val="single"/>
          <w:bdr w:val="none" w:sz="0" w:space="0" w:color="auto" w:frame="1"/>
          <w:lang w:eastAsia="en-CA"/>
        </w:rPr>
      </w:pPr>
      <w:r w:rsidRPr="00762413">
        <w:rPr>
          <w:rFonts w:ascii="Helvetica" w:eastAsia="Times New Roman" w:hAnsi="Helvetica" w:cs="Helvetica"/>
          <w:b/>
          <w:bCs/>
          <w:color w:val="232629"/>
          <w:sz w:val="24"/>
          <w:szCs w:val="24"/>
          <w:u w:val="single"/>
          <w:bdr w:val="none" w:sz="0" w:space="0" w:color="auto" w:frame="1"/>
          <w:lang w:eastAsia="en-CA"/>
        </w:rPr>
        <w:t>Job Summary</w:t>
      </w:r>
    </w:p>
    <w:p w:rsidR="00762413" w:rsidRPr="00762413" w:rsidRDefault="00762413" w:rsidP="00762413">
      <w:pPr>
        <w:spacing w:after="0" w:line="240" w:lineRule="auto"/>
        <w:textAlignment w:val="baseline"/>
        <w:rPr>
          <w:rFonts w:ascii="Helvetica" w:eastAsia="Times New Roman" w:hAnsi="Helvetica" w:cs="Helvetica"/>
          <w:b/>
          <w:bCs/>
          <w:color w:val="232629"/>
          <w:sz w:val="24"/>
          <w:szCs w:val="24"/>
          <w:u w:val="single"/>
          <w:bdr w:val="none" w:sz="0" w:space="0" w:color="auto" w:frame="1"/>
          <w:lang w:eastAsia="en-CA"/>
        </w:rPr>
      </w:pPr>
    </w:p>
    <w:p w:rsidR="00127068" w:rsidRDefault="00F33422" w:rsidP="00127068">
      <w:pPr>
        <w:spacing w:after="0" w:line="240" w:lineRule="auto"/>
        <w:textAlignment w:val="baseline"/>
        <w:rPr>
          <w:rFonts w:ascii="Helvetica" w:eastAsia="Times New Roman" w:hAnsi="Helvetica" w:cs="Helvetica"/>
          <w:color w:val="232629"/>
          <w:sz w:val="24"/>
          <w:szCs w:val="24"/>
          <w:lang w:eastAsia="en-CA"/>
        </w:rPr>
      </w:pPr>
      <w:r w:rsidRPr="00F33422">
        <w:rPr>
          <w:rFonts w:ascii="Helvetica" w:eastAsia="Times New Roman" w:hAnsi="Helvetica" w:cs="Helvetica"/>
          <w:color w:val="232629"/>
          <w:sz w:val="24"/>
          <w:szCs w:val="24"/>
          <w:lang w:eastAsia="en-CA"/>
        </w:rPr>
        <w:t xml:space="preserve">Reporting to </w:t>
      </w:r>
      <w:r w:rsidR="00996B8E">
        <w:rPr>
          <w:rFonts w:ascii="Helvetica" w:eastAsia="Times New Roman" w:hAnsi="Helvetica" w:cs="Helvetica"/>
          <w:color w:val="232629"/>
          <w:sz w:val="24"/>
          <w:szCs w:val="24"/>
          <w:lang w:eastAsia="en-CA"/>
        </w:rPr>
        <w:t xml:space="preserve">the </w:t>
      </w:r>
      <w:r w:rsidR="003A7F59">
        <w:rPr>
          <w:rFonts w:ascii="Helvetica" w:eastAsia="Times New Roman" w:hAnsi="Helvetica" w:cs="Helvetica"/>
          <w:color w:val="232629"/>
          <w:sz w:val="24"/>
          <w:szCs w:val="24"/>
          <w:lang w:eastAsia="en-CA"/>
        </w:rPr>
        <w:t>Sr. Manager</w:t>
      </w:r>
      <w:r w:rsidRPr="00FD207A">
        <w:rPr>
          <w:rFonts w:ascii="Helvetica" w:eastAsia="Times New Roman" w:hAnsi="Helvetica" w:cs="Helvetica"/>
          <w:color w:val="232629"/>
          <w:sz w:val="24"/>
          <w:szCs w:val="24"/>
          <w:lang w:eastAsia="en-CA"/>
        </w:rPr>
        <w:t xml:space="preserve">, the </w:t>
      </w:r>
      <w:r w:rsidR="00842655">
        <w:rPr>
          <w:rFonts w:ascii="Helvetica" w:eastAsia="Times New Roman" w:hAnsi="Helvetica" w:cs="Helvetica"/>
          <w:color w:val="232629"/>
          <w:sz w:val="24"/>
          <w:szCs w:val="24"/>
          <w:lang w:eastAsia="en-CA"/>
        </w:rPr>
        <w:t>Project Coordinator and Researcher</w:t>
      </w:r>
      <w:r w:rsidRPr="00FD207A">
        <w:rPr>
          <w:rFonts w:ascii="Helvetica" w:eastAsia="Times New Roman" w:hAnsi="Helvetica" w:cs="Helvetica"/>
          <w:color w:val="232629"/>
          <w:sz w:val="24"/>
          <w:szCs w:val="24"/>
          <w:lang w:eastAsia="en-CA"/>
        </w:rPr>
        <w:t xml:space="preserve"> </w:t>
      </w:r>
      <w:r w:rsidRPr="00F33422">
        <w:rPr>
          <w:rFonts w:ascii="Helvetica" w:eastAsia="Times New Roman" w:hAnsi="Helvetica" w:cs="Helvetica"/>
          <w:color w:val="232629"/>
          <w:sz w:val="24"/>
          <w:szCs w:val="24"/>
          <w:lang w:eastAsia="en-CA"/>
        </w:rPr>
        <w:t>is</w:t>
      </w:r>
      <w:r w:rsidR="00DE72D2">
        <w:rPr>
          <w:rFonts w:ascii="Helvetica" w:eastAsia="Times New Roman" w:hAnsi="Helvetica" w:cs="Helvetica"/>
          <w:color w:val="232629"/>
          <w:sz w:val="24"/>
          <w:szCs w:val="24"/>
          <w:lang w:eastAsia="en-CA"/>
        </w:rPr>
        <w:t xml:space="preserve"> a member of Workforce WindsorEssex’s </w:t>
      </w:r>
      <w:r w:rsidR="00B54F9A">
        <w:rPr>
          <w:rFonts w:ascii="Helvetica" w:eastAsia="Times New Roman" w:hAnsi="Helvetica" w:cs="Helvetica"/>
          <w:color w:val="232629"/>
          <w:sz w:val="24"/>
          <w:szCs w:val="24"/>
          <w:lang w:eastAsia="en-CA"/>
        </w:rPr>
        <w:t>research</w:t>
      </w:r>
      <w:r w:rsidR="00DE72D2">
        <w:rPr>
          <w:rFonts w:ascii="Helvetica" w:eastAsia="Times New Roman" w:hAnsi="Helvetica" w:cs="Helvetica"/>
          <w:color w:val="232629"/>
          <w:sz w:val="24"/>
          <w:szCs w:val="24"/>
          <w:lang w:eastAsia="en-CA"/>
        </w:rPr>
        <w:t xml:space="preserve"> team and is</w:t>
      </w:r>
      <w:r w:rsidRPr="00F33422">
        <w:rPr>
          <w:rFonts w:ascii="Helvetica" w:eastAsia="Times New Roman" w:hAnsi="Helvetica" w:cs="Helvetica"/>
          <w:color w:val="232629"/>
          <w:sz w:val="24"/>
          <w:szCs w:val="24"/>
          <w:lang w:eastAsia="en-CA"/>
        </w:rPr>
        <w:t xml:space="preserve"> </w:t>
      </w:r>
      <w:r w:rsidRPr="00FD207A">
        <w:rPr>
          <w:rFonts w:ascii="Helvetica" w:eastAsia="Times New Roman" w:hAnsi="Helvetica" w:cs="Helvetica"/>
          <w:color w:val="232629"/>
          <w:sz w:val="24"/>
          <w:szCs w:val="24"/>
          <w:lang w:eastAsia="en-CA"/>
        </w:rPr>
        <w:t>responsible for</w:t>
      </w:r>
      <w:r w:rsidR="00996B8E">
        <w:rPr>
          <w:rFonts w:ascii="Helvetica" w:eastAsia="Times New Roman" w:hAnsi="Helvetica" w:cs="Helvetica"/>
          <w:color w:val="232629"/>
          <w:sz w:val="24"/>
          <w:szCs w:val="24"/>
          <w:lang w:eastAsia="en-CA"/>
        </w:rPr>
        <w:t xml:space="preserve"> research, project coordination and engagement</w:t>
      </w:r>
      <w:r w:rsidRPr="00FD207A">
        <w:rPr>
          <w:rFonts w:ascii="Helvetica" w:eastAsia="Times New Roman" w:hAnsi="Helvetica" w:cs="Helvetica"/>
          <w:color w:val="232629"/>
          <w:sz w:val="24"/>
          <w:szCs w:val="24"/>
          <w:lang w:eastAsia="en-CA"/>
        </w:rPr>
        <w:t xml:space="preserve">. </w:t>
      </w:r>
    </w:p>
    <w:p w:rsidR="00127068" w:rsidRDefault="00127068" w:rsidP="00127068">
      <w:pPr>
        <w:spacing w:after="0" w:line="240" w:lineRule="auto"/>
        <w:textAlignment w:val="baseline"/>
        <w:rPr>
          <w:rFonts w:ascii="Helvetica" w:eastAsia="Times New Roman" w:hAnsi="Helvetica" w:cs="Helvetica"/>
          <w:color w:val="232629"/>
          <w:sz w:val="24"/>
          <w:szCs w:val="24"/>
          <w:lang w:eastAsia="en-CA"/>
        </w:rPr>
      </w:pPr>
    </w:p>
    <w:p w:rsidR="00302BFD" w:rsidRDefault="00127068" w:rsidP="00F33422">
      <w:pPr>
        <w:spacing w:after="0" w:line="240" w:lineRule="auto"/>
        <w:textAlignment w:val="baseline"/>
        <w:rPr>
          <w:rFonts w:ascii="Helvetica" w:eastAsia="Times New Roman" w:hAnsi="Helvetica" w:cs="Helvetica"/>
          <w:color w:val="232629"/>
          <w:sz w:val="24"/>
          <w:szCs w:val="24"/>
          <w:lang w:eastAsia="en-CA"/>
        </w:rPr>
      </w:pPr>
      <w:r>
        <w:rPr>
          <w:rFonts w:ascii="Helvetica" w:eastAsia="Times New Roman" w:hAnsi="Helvetica" w:cs="Helvetica"/>
          <w:color w:val="232629"/>
          <w:sz w:val="24"/>
          <w:szCs w:val="24"/>
          <w:lang w:eastAsia="en-CA"/>
        </w:rPr>
        <w:t xml:space="preserve">The </w:t>
      </w:r>
      <w:r w:rsidR="00842655">
        <w:rPr>
          <w:rFonts w:ascii="Helvetica" w:eastAsia="Times New Roman" w:hAnsi="Helvetica" w:cs="Helvetica"/>
          <w:color w:val="232629"/>
          <w:sz w:val="24"/>
          <w:szCs w:val="24"/>
          <w:lang w:eastAsia="en-CA"/>
        </w:rPr>
        <w:t>Project Coordinator and Researcher</w:t>
      </w:r>
      <w:r>
        <w:rPr>
          <w:rFonts w:ascii="Helvetica" w:eastAsia="Times New Roman" w:hAnsi="Helvetica" w:cs="Helvetica"/>
          <w:color w:val="232629"/>
          <w:sz w:val="24"/>
          <w:szCs w:val="24"/>
          <w:lang w:eastAsia="en-CA"/>
        </w:rPr>
        <w:t xml:space="preserve"> will be assigned project work by the </w:t>
      </w:r>
      <w:r w:rsidR="007869FB">
        <w:rPr>
          <w:rFonts w:ascii="Helvetica" w:eastAsia="Times New Roman" w:hAnsi="Helvetica" w:cs="Helvetica"/>
          <w:color w:val="232629"/>
          <w:sz w:val="24"/>
          <w:szCs w:val="24"/>
          <w:lang w:eastAsia="en-CA"/>
        </w:rPr>
        <w:t>Senior Manager</w:t>
      </w:r>
      <w:r>
        <w:rPr>
          <w:rFonts w:ascii="Helvetica" w:eastAsia="Times New Roman" w:hAnsi="Helvetica" w:cs="Helvetica"/>
          <w:color w:val="232629"/>
          <w:sz w:val="24"/>
          <w:szCs w:val="24"/>
          <w:lang w:eastAsia="en-CA"/>
        </w:rPr>
        <w:t xml:space="preserve">. To ensure its relevancy and use by stakeholders, project work must be undertaken with a high level of stakeholder engagement throughout the development process. </w:t>
      </w:r>
      <w:r w:rsidR="00B54F9A">
        <w:rPr>
          <w:rFonts w:ascii="Helvetica" w:eastAsia="Times New Roman" w:hAnsi="Helvetica" w:cs="Helvetica"/>
          <w:color w:val="232629"/>
          <w:sz w:val="24"/>
          <w:szCs w:val="24"/>
          <w:lang w:eastAsia="en-CA"/>
        </w:rPr>
        <w:t xml:space="preserve">With support from the </w:t>
      </w:r>
      <w:r w:rsidR="003A7F59">
        <w:rPr>
          <w:rFonts w:ascii="Helvetica" w:eastAsia="Times New Roman" w:hAnsi="Helvetica" w:cs="Helvetica"/>
          <w:color w:val="232629"/>
          <w:sz w:val="24"/>
          <w:szCs w:val="24"/>
          <w:lang w:eastAsia="en-CA"/>
        </w:rPr>
        <w:t>Lead Researcher</w:t>
      </w:r>
      <w:r w:rsidR="00B54F9A">
        <w:rPr>
          <w:rFonts w:ascii="Helvetica" w:eastAsia="Times New Roman" w:hAnsi="Helvetica" w:cs="Helvetica"/>
          <w:color w:val="232629"/>
          <w:sz w:val="24"/>
          <w:szCs w:val="24"/>
          <w:lang w:eastAsia="en-CA"/>
        </w:rPr>
        <w:t>, t</w:t>
      </w:r>
      <w:r w:rsidR="00F33422" w:rsidRPr="00FD207A">
        <w:rPr>
          <w:rFonts w:ascii="Helvetica" w:eastAsia="Times New Roman" w:hAnsi="Helvetica" w:cs="Helvetica"/>
          <w:color w:val="232629"/>
          <w:sz w:val="24"/>
          <w:szCs w:val="24"/>
          <w:lang w:eastAsia="en-CA"/>
        </w:rPr>
        <w:t xml:space="preserve">he </w:t>
      </w:r>
      <w:r w:rsidR="00842655">
        <w:rPr>
          <w:rFonts w:ascii="Helvetica" w:eastAsia="Times New Roman" w:hAnsi="Helvetica" w:cs="Helvetica"/>
          <w:color w:val="232629"/>
          <w:sz w:val="24"/>
          <w:szCs w:val="24"/>
          <w:lang w:eastAsia="en-CA"/>
        </w:rPr>
        <w:t>Project Coordinator and Researcher</w:t>
      </w:r>
      <w:r w:rsidR="00996B8E">
        <w:rPr>
          <w:rFonts w:ascii="Helvetica" w:eastAsia="Times New Roman" w:hAnsi="Helvetica" w:cs="Helvetica"/>
          <w:color w:val="232629"/>
          <w:sz w:val="24"/>
          <w:szCs w:val="24"/>
          <w:lang w:eastAsia="en-CA"/>
        </w:rPr>
        <w:t xml:space="preserve"> develops questionnaires, co-ordinates and conducts surveys, analyzes data, and compiles and interprets statistics on social issues and policy areas. </w:t>
      </w:r>
    </w:p>
    <w:p w:rsidR="00302BFD" w:rsidRDefault="00302BFD" w:rsidP="00F33422">
      <w:pPr>
        <w:spacing w:after="0" w:line="240" w:lineRule="auto"/>
        <w:textAlignment w:val="baseline"/>
        <w:rPr>
          <w:rFonts w:ascii="Helvetica" w:eastAsia="Times New Roman" w:hAnsi="Helvetica" w:cs="Helvetica"/>
          <w:color w:val="232629"/>
          <w:sz w:val="24"/>
          <w:szCs w:val="24"/>
          <w:lang w:eastAsia="en-CA"/>
        </w:rPr>
      </w:pPr>
    </w:p>
    <w:p w:rsidR="00302BFD" w:rsidRDefault="00B54F9A" w:rsidP="00F33422">
      <w:pPr>
        <w:spacing w:after="0" w:line="240" w:lineRule="auto"/>
        <w:textAlignment w:val="baseline"/>
        <w:rPr>
          <w:rFonts w:ascii="Helvetica" w:eastAsia="Times New Roman" w:hAnsi="Helvetica" w:cs="Helvetica"/>
          <w:color w:val="232629"/>
          <w:sz w:val="24"/>
          <w:szCs w:val="24"/>
          <w:lang w:eastAsia="en-CA"/>
        </w:rPr>
      </w:pPr>
      <w:r>
        <w:rPr>
          <w:rFonts w:ascii="Helvetica" w:eastAsia="Times New Roman" w:hAnsi="Helvetica" w:cs="Helvetica"/>
          <w:color w:val="232629"/>
          <w:sz w:val="24"/>
          <w:szCs w:val="24"/>
          <w:lang w:eastAsia="en-CA"/>
        </w:rPr>
        <w:lastRenderedPageBreak/>
        <w:t>The Researcher will</w:t>
      </w:r>
      <w:r w:rsidR="00B360B8">
        <w:rPr>
          <w:rFonts w:ascii="Helvetica" w:eastAsia="Times New Roman" w:hAnsi="Helvetica" w:cs="Helvetica"/>
          <w:color w:val="232629"/>
          <w:sz w:val="24"/>
          <w:szCs w:val="24"/>
          <w:lang w:eastAsia="en-CA"/>
        </w:rPr>
        <w:t xml:space="preserve"> act in the best interest of the organization,</w:t>
      </w:r>
      <w:r>
        <w:rPr>
          <w:rFonts w:ascii="Helvetica" w:eastAsia="Times New Roman" w:hAnsi="Helvetica" w:cs="Helvetica"/>
          <w:color w:val="232629"/>
          <w:sz w:val="24"/>
          <w:szCs w:val="24"/>
          <w:lang w:eastAsia="en-CA"/>
        </w:rPr>
        <w:t xml:space="preserve"> </w:t>
      </w:r>
      <w:r w:rsidR="00762413">
        <w:rPr>
          <w:rFonts w:ascii="Helvetica" w:eastAsia="Times New Roman" w:hAnsi="Helvetica" w:cs="Helvetica"/>
          <w:color w:val="232629"/>
          <w:sz w:val="24"/>
          <w:szCs w:val="24"/>
          <w:lang w:eastAsia="en-CA"/>
        </w:rPr>
        <w:t xml:space="preserve">employ reliably good judgement, </w:t>
      </w:r>
      <w:r w:rsidR="00302BFD">
        <w:rPr>
          <w:rFonts w:ascii="Helvetica" w:eastAsia="Times New Roman" w:hAnsi="Helvetica" w:cs="Helvetica"/>
          <w:color w:val="232629"/>
          <w:sz w:val="24"/>
          <w:szCs w:val="24"/>
          <w:lang w:eastAsia="en-CA"/>
        </w:rPr>
        <w:t xml:space="preserve">meet professional standards in social policy research, </w:t>
      </w:r>
      <w:r>
        <w:rPr>
          <w:rFonts w:ascii="Helvetica" w:eastAsia="Times New Roman" w:hAnsi="Helvetica" w:cs="Helvetica"/>
          <w:color w:val="232629"/>
          <w:sz w:val="24"/>
          <w:szCs w:val="24"/>
          <w:lang w:eastAsia="en-CA"/>
        </w:rPr>
        <w:t xml:space="preserve">be highly organized, </w:t>
      </w:r>
      <w:r w:rsidR="00302BFD">
        <w:rPr>
          <w:rFonts w:ascii="Helvetica" w:eastAsia="Times New Roman" w:hAnsi="Helvetica" w:cs="Helvetica"/>
          <w:color w:val="232629"/>
          <w:sz w:val="24"/>
          <w:szCs w:val="24"/>
          <w:lang w:eastAsia="en-CA"/>
        </w:rPr>
        <w:t xml:space="preserve">apply thoughtful analysis to data and statistics, challenge assumptions, be without bias, write resources </w:t>
      </w:r>
      <w:r w:rsidR="00127068">
        <w:rPr>
          <w:rFonts w:ascii="Helvetica" w:eastAsia="Times New Roman" w:hAnsi="Helvetica" w:cs="Helvetica"/>
          <w:color w:val="232629"/>
          <w:sz w:val="24"/>
          <w:szCs w:val="24"/>
          <w:lang w:eastAsia="en-CA"/>
        </w:rPr>
        <w:t>according to their audience</w:t>
      </w:r>
      <w:r w:rsidR="00302BFD">
        <w:rPr>
          <w:rFonts w:ascii="Helvetica" w:eastAsia="Times New Roman" w:hAnsi="Helvetica" w:cs="Helvetica"/>
          <w:color w:val="232629"/>
          <w:sz w:val="24"/>
          <w:szCs w:val="24"/>
          <w:lang w:eastAsia="en-CA"/>
        </w:rPr>
        <w:t>,</w:t>
      </w:r>
      <w:r w:rsidR="00127068">
        <w:rPr>
          <w:rFonts w:ascii="Helvetica" w:eastAsia="Times New Roman" w:hAnsi="Helvetica" w:cs="Helvetica"/>
          <w:color w:val="232629"/>
          <w:sz w:val="24"/>
          <w:szCs w:val="24"/>
          <w:lang w:eastAsia="en-CA"/>
        </w:rPr>
        <w:t xml:space="preserve"> and be an excellent presenter of complex information. </w:t>
      </w:r>
      <w:r w:rsidR="00302BFD">
        <w:rPr>
          <w:rFonts w:ascii="Helvetica" w:eastAsia="Times New Roman" w:hAnsi="Helvetica" w:cs="Helvetica"/>
          <w:color w:val="232629"/>
          <w:sz w:val="24"/>
          <w:szCs w:val="24"/>
          <w:lang w:eastAsia="en-CA"/>
        </w:rPr>
        <w:t xml:space="preserve">  </w:t>
      </w:r>
    </w:p>
    <w:p w:rsidR="00996B8E" w:rsidRPr="00FD207A" w:rsidRDefault="00996B8E" w:rsidP="00F33422">
      <w:pPr>
        <w:spacing w:after="0" w:line="240" w:lineRule="auto"/>
        <w:textAlignment w:val="baseline"/>
        <w:rPr>
          <w:rFonts w:ascii="Helvetica" w:eastAsia="Times New Roman" w:hAnsi="Helvetica" w:cs="Helvetica"/>
          <w:color w:val="232629"/>
          <w:sz w:val="24"/>
          <w:szCs w:val="24"/>
          <w:lang w:eastAsia="en-CA"/>
        </w:rPr>
      </w:pPr>
    </w:p>
    <w:p w:rsidR="00392127" w:rsidRDefault="00F33422" w:rsidP="00392127">
      <w:pPr>
        <w:spacing w:after="0" w:line="240" w:lineRule="auto"/>
        <w:textAlignment w:val="baseline"/>
        <w:rPr>
          <w:rFonts w:ascii="Helvetica" w:eastAsia="Times New Roman" w:hAnsi="Helvetica" w:cs="Helvetica"/>
          <w:color w:val="232629"/>
          <w:sz w:val="24"/>
          <w:szCs w:val="24"/>
          <w:lang w:eastAsia="en-CA"/>
        </w:rPr>
      </w:pPr>
      <w:r w:rsidRPr="00F33422">
        <w:rPr>
          <w:rFonts w:ascii="Helvetica" w:eastAsia="Times New Roman" w:hAnsi="Helvetica" w:cs="Helvetica"/>
          <w:color w:val="232629"/>
          <w:sz w:val="24"/>
          <w:szCs w:val="24"/>
          <w:lang w:eastAsia="en-CA"/>
        </w:rPr>
        <w:br/>
      </w:r>
      <w:r w:rsidR="00BB463C">
        <w:rPr>
          <w:rFonts w:ascii="Helvetica" w:eastAsia="Times New Roman" w:hAnsi="Helvetica" w:cs="Helvetica"/>
          <w:b/>
          <w:bCs/>
          <w:color w:val="232629"/>
          <w:sz w:val="24"/>
          <w:szCs w:val="24"/>
          <w:u w:val="single"/>
          <w:bdr w:val="none" w:sz="0" w:space="0" w:color="auto" w:frame="1"/>
          <w:lang w:eastAsia="en-CA"/>
        </w:rPr>
        <w:t>Essential Duties a</w:t>
      </w:r>
      <w:r w:rsidRPr="00FD207A">
        <w:rPr>
          <w:rFonts w:ascii="Helvetica" w:eastAsia="Times New Roman" w:hAnsi="Helvetica" w:cs="Helvetica"/>
          <w:b/>
          <w:bCs/>
          <w:color w:val="232629"/>
          <w:sz w:val="24"/>
          <w:szCs w:val="24"/>
          <w:u w:val="single"/>
          <w:bdr w:val="none" w:sz="0" w:space="0" w:color="auto" w:frame="1"/>
          <w:lang w:eastAsia="en-CA"/>
        </w:rPr>
        <w:t>nd Responsibilities</w:t>
      </w:r>
    </w:p>
    <w:p w:rsidR="00392127" w:rsidRPr="00392127" w:rsidRDefault="00392127" w:rsidP="00392127">
      <w:pPr>
        <w:spacing w:after="0" w:line="240" w:lineRule="auto"/>
        <w:textAlignment w:val="baseline"/>
        <w:rPr>
          <w:rFonts w:ascii="Helvetica" w:eastAsia="Times New Roman" w:hAnsi="Helvetica" w:cs="Helvetica"/>
          <w:color w:val="232629"/>
          <w:sz w:val="12"/>
          <w:szCs w:val="24"/>
          <w:lang w:eastAsia="en-CA"/>
        </w:rPr>
      </w:pPr>
    </w:p>
    <w:p w:rsidR="00392127" w:rsidRDefault="00392127" w:rsidP="00392127">
      <w:pPr>
        <w:spacing w:after="120" w:line="330" w:lineRule="atLeast"/>
        <w:textAlignment w:val="baseline"/>
        <w:rPr>
          <w:rFonts w:ascii="Helvetica" w:eastAsia="Times New Roman" w:hAnsi="Helvetica" w:cs="Helvetica"/>
          <w:color w:val="232629"/>
          <w:sz w:val="24"/>
          <w:szCs w:val="24"/>
          <w:lang w:eastAsia="en-CA"/>
        </w:rPr>
      </w:pPr>
      <w:r>
        <w:rPr>
          <w:rFonts w:ascii="Helvetica" w:eastAsia="Times New Roman" w:hAnsi="Helvetica" w:cs="Helvetica"/>
          <w:color w:val="232629"/>
          <w:sz w:val="24"/>
          <w:szCs w:val="24"/>
          <w:lang w:eastAsia="en-CA"/>
        </w:rPr>
        <w:t xml:space="preserve">The </w:t>
      </w:r>
      <w:r w:rsidR="00842655">
        <w:rPr>
          <w:rFonts w:ascii="Helvetica" w:eastAsia="Times New Roman" w:hAnsi="Helvetica" w:cs="Helvetica"/>
          <w:color w:val="232629"/>
          <w:sz w:val="24"/>
          <w:szCs w:val="24"/>
          <w:lang w:eastAsia="en-CA"/>
        </w:rPr>
        <w:t>Project Coordinator and Researcher</w:t>
      </w:r>
      <w:r>
        <w:rPr>
          <w:rFonts w:ascii="Helvetica" w:eastAsia="Times New Roman" w:hAnsi="Helvetica" w:cs="Helvetica"/>
          <w:color w:val="232629"/>
          <w:sz w:val="24"/>
          <w:szCs w:val="24"/>
          <w:lang w:eastAsia="en-CA"/>
        </w:rPr>
        <w:t xml:space="preserve"> will be responsible for:</w:t>
      </w:r>
    </w:p>
    <w:p w:rsidR="0081784B" w:rsidRDefault="0081784B" w:rsidP="0081784B">
      <w:pPr>
        <w:pStyle w:val="ListParagraph"/>
        <w:numPr>
          <w:ilvl w:val="0"/>
          <w:numId w:val="1"/>
        </w:numPr>
        <w:tabs>
          <w:tab w:val="clear" w:pos="720"/>
        </w:tabs>
        <w:ind w:left="426" w:hanging="284"/>
        <w:rPr>
          <w:rFonts w:ascii="Helvetica" w:eastAsia="Times New Roman" w:hAnsi="Helvetica" w:cs="Helvetica"/>
          <w:color w:val="232629"/>
          <w:sz w:val="24"/>
          <w:szCs w:val="24"/>
          <w:lang w:eastAsia="en-CA"/>
        </w:rPr>
      </w:pPr>
      <w:r>
        <w:rPr>
          <w:rFonts w:ascii="Helvetica" w:eastAsia="Times New Roman" w:hAnsi="Helvetica" w:cs="Helvetica"/>
          <w:color w:val="232629"/>
          <w:sz w:val="24"/>
          <w:szCs w:val="24"/>
          <w:lang w:eastAsia="en-CA"/>
        </w:rPr>
        <w:t xml:space="preserve">Working with </w:t>
      </w:r>
      <w:r w:rsidR="00D37481">
        <w:rPr>
          <w:rFonts w:ascii="Helvetica" w:eastAsia="Times New Roman" w:hAnsi="Helvetica" w:cs="Helvetica"/>
          <w:color w:val="232629"/>
          <w:sz w:val="24"/>
          <w:szCs w:val="24"/>
          <w:lang w:eastAsia="en-CA"/>
        </w:rPr>
        <w:t>your Supervisor</w:t>
      </w:r>
      <w:r>
        <w:rPr>
          <w:rFonts w:ascii="Helvetica" w:eastAsia="Times New Roman" w:hAnsi="Helvetica" w:cs="Helvetica"/>
          <w:color w:val="232629"/>
          <w:sz w:val="24"/>
          <w:szCs w:val="24"/>
          <w:lang w:eastAsia="en-CA"/>
        </w:rPr>
        <w:t xml:space="preserve"> and Project Manager to ensure the successful undertaking of all job duties</w:t>
      </w:r>
      <w:r w:rsidR="00BB463C">
        <w:rPr>
          <w:rFonts w:ascii="Helvetica" w:eastAsia="Times New Roman" w:hAnsi="Helvetica" w:cs="Helvetica"/>
          <w:color w:val="232629"/>
          <w:sz w:val="24"/>
          <w:szCs w:val="24"/>
          <w:lang w:eastAsia="en-CA"/>
        </w:rPr>
        <w:t>, responsibilities</w:t>
      </w:r>
      <w:r>
        <w:rPr>
          <w:rFonts w:ascii="Helvetica" w:eastAsia="Times New Roman" w:hAnsi="Helvetica" w:cs="Helvetica"/>
          <w:color w:val="232629"/>
          <w:sz w:val="24"/>
          <w:szCs w:val="24"/>
          <w:lang w:eastAsia="en-CA"/>
        </w:rPr>
        <w:t xml:space="preserve"> and work assignments.</w:t>
      </w:r>
    </w:p>
    <w:p w:rsidR="0081784B" w:rsidRDefault="0081784B" w:rsidP="0081784B">
      <w:pPr>
        <w:pStyle w:val="ListParagraph"/>
        <w:ind w:left="426"/>
        <w:rPr>
          <w:rFonts w:ascii="Helvetica" w:eastAsia="Times New Roman" w:hAnsi="Helvetica" w:cs="Helvetica"/>
          <w:color w:val="232629"/>
          <w:sz w:val="24"/>
          <w:szCs w:val="24"/>
          <w:lang w:eastAsia="en-CA"/>
        </w:rPr>
      </w:pPr>
    </w:p>
    <w:p w:rsidR="00BC277C" w:rsidRDefault="00BC277C" w:rsidP="0081784B">
      <w:pPr>
        <w:pStyle w:val="ListParagraph"/>
        <w:numPr>
          <w:ilvl w:val="0"/>
          <w:numId w:val="1"/>
        </w:numPr>
        <w:tabs>
          <w:tab w:val="clear" w:pos="720"/>
        </w:tabs>
        <w:ind w:left="426" w:hanging="284"/>
        <w:rPr>
          <w:rFonts w:ascii="Helvetica" w:eastAsia="Times New Roman" w:hAnsi="Helvetica" w:cs="Helvetica"/>
          <w:color w:val="232629"/>
          <w:sz w:val="24"/>
          <w:szCs w:val="24"/>
          <w:lang w:eastAsia="en-CA"/>
        </w:rPr>
      </w:pPr>
      <w:r>
        <w:rPr>
          <w:rFonts w:ascii="Helvetica" w:eastAsia="Times New Roman" w:hAnsi="Helvetica" w:cs="Helvetica"/>
          <w:color w:val="232629"/>
          <w:sz w:val="24"/>
          <w:szCs w:val="24"/>
          <w:lang w:eastAsia="en-CA"/>
        </w:rPr>
        <w:t>Working with the Lead Researcher</w:t>
      </w:r>
      <w:r w:rsidR="002335E8">
        <w:rPr>
          <w:rFonts w:ascii="Helvetica" w:eastAsia="Times New Roman" w:hAnsi="Helvetica" w:cs="Helvetica"/>
          <w:color w:val="232629"/>
          <w:sz w:val="24"/>
          <w:szCs w:val="24"/>
          <w:lang w:eastAsia="en-CA"/>
        </w:rPr>
        <w:t>,</w:t>
      </w:r>
      <w:r>
        <w:rPr>
          <w:rFonts w:ascii="Helvetica" w:eastAsia="Times New Roman" w:hAnsi="Helvetica" w:cs="Helvetica"/>
          <w:color w:val="232629"/>
          <w:sz w:val="24"/>
          <w:szCs w:val="24"/>
          <w:lang w:eastAsia="en-CA"/>
        </w:rPr>
        <w:t xml:space="preserve"> to ensure that </w:t>
      </w:r>
      <w:r w:rsidR="0081784B">
        <w:rPr>
          <w:rFonts w:ascii="Helvetica" w:eastAsia="Times New Roman" w:hAnsi="Helvetica" w:cs="Helvetica"/>
          <w:color w:val="232629"/>
          <w:sz w:val="24"/>
          <w:szCs w:val="24"/>
          <w:lang w:eastAsia="en-CA"/>
        </w:rPr>
        <w:t xml:space="preserve">organizational </w:t>
      </w:r>
      <w:r>
        <w:rPr>
          <w:rFonts w:ascii="Helvetica" w:eastAsia="Times New Roman" w:hAnsi="Helvetica" w:cs="Helvetica"/>
          <w:color w:val="232629"/>
          <w:sz w:val="24"/>
          <w:szCs w:val="24"/>
          <w:lang w:eastAsia="en-CA"/>
        </w:rPr>
        <w:t xml:space="preserve">research standards and practices are </w:t>
      </w:r>
      <w:r w:rsidR="0081784B">
        <w:rPr>
          <w:rFonts w:ascii="Helvetica" w:eastAsia="Times New Roman" w:hAnsi="Helvetica" w:cs="Helvetica"/>
          <w:color w:val="232629"/>
          <w:sz w:val="24"/>
          <w:szCs w:val="24"/>
          <w:lang w:eastAsia="en-CA"/>
        </w:rPr>
        <w:t xml:space="preserve">continually </w:t>
      </w:r>
      <w:r w:rsidR="00D54235">
        <w:rPr>
          <w:rFonts w:ascii="Helvetica" w:eastAsia="Times New Roman" w:hAnsi="Helvetica" w:cs="Helvetica"/>
          <w:color w:val="232629"/>
          <w:sz w:val="24"/>
          <w:szCs w:val="24"/>
          <w:lang w:eastAsia="en-CA"/>
        </w:rPr>
        <w:t>satisfied</w:t>
      </w:r>
      <w:r>
        <w:rPr>
          <w:rFonts w:ascii="Helvetica" w:eastAsia="Times New Roman" w:hAnsi="Helvetica" w:cs="Helvetica"/>
          <w:color w:val="232629"/>
          <w:sz w:val="24"/>
          <w:szCs w:val="24"/>
          <w:lang w:eastAsia="en-CA"/>
        </w:rPr>
        <w:t xml:space="preserve">. </w:t>
      </w:r>
    </w:p>
    <w:p w:rsidR="00A438D4" w:rsidRDefault="00A438D4" w:rsidP="00A438D4">
      <w:pPr>
        <w:pStyle w:val="ListParagraph"/>
        <w:ind w:left="426"/>
        <w:rPr>
          <w:rFonts w:ascii="Helvetica" w:eastAsia="Times New Roman" w:hAnsi="Helvetica" w:cs="Helvetica"/>
          <w:color w:val="232629"/>
          <w:sz w:val="24"/>
          <w:szCs w:val="24"/>
          <w:lang w:eastAsia="en-CA"/>
        </w:rPr>
      </w:pPr>
    </w:p>
    <w:p w:rsidR="00A438D4" w:rsidRDefault="00A438D4" w:rsidP="00A438D4">
      <w:pPr>
        <w:pStyle w:val="ListParagraph"/>
        <w:numPr>
          <w:ilvl w:val="0"/>
          <w:numId w:val="7"/>
        </w:numPr>
        <w:rPr>
          <w:rFonts w:ascii="Helvetica" w:eastAsia="Times New Roman" w:hAnsi="Helvetica" w:cs="Helvetica"/>
          <w:color w:val="232629"/>
          <w:sz w:val="24"/>
          <w:szCs w:val="24"/>
          <w:lang w:eastAsia="en-CA"/>
        </w:rPr>
      </w:pPr>
      <w:r>
        <w:rPr>
          <w:rFonts w:ascii="Helvetica" w:eastAsia="Times New Roman" w:hAnsi="Helvetica" w:cs="Helvetica"/>
          <w:color w:val="232629"/>
          <w:sz w:val="24"/>
          <w:szCs w:val="24"/>
          <w:lang w:eastAsia="en-CA"/>
        </w:rPr>
        <w:t>Leading project coordination efforts on assigned projects, including:</w:t>
      </w:r>
    </w:p>
    <w:p w:rsidR="00842655" w:rsidRDefault="00842655" w:rsidP="00842655">
      <w:pPr>
        <w:pStyle w:val="ListParagraph"/>
        <w:numPr>
          <w:ilvl w:val="1"/>
          <w:numId w:val="1"/>
        </w:numPr>
        <w:tabs>
          <w:tab w:val="clear" w:pos="1440"/>
          <w:tab w:val="num" w:pos="426"/>
          <w:tab w:val="num" w:pos="1276"/>
        </w:tabs>
        <w:ind w:left="1276" w:hanging="436"/>
        <w:rPr>
          <w:rFonts w:ascii="Helvetica" w:eastAsia="Times New Roman" w:hAnsi="Helvetica" w:cs="Helvetica"/>
          <w:color w:val="232629"/>
          <w:sz w:val="24"/>
          <w:szCs w:val="24"/>
          <w:lang w:eastAsia="en-CA"/>
        </w:rPr>
      </w:pPr>
      <w:r>
        <w:rPr>
          <w:rFonts w:ascii="Helvetica" w:eastAsia="Times New Roman" w:hAnsi="Helvetica" w:cs="Helvetica"/>
          <w:color w:val="232629"/>
          <w:sz w:val="24"/>
          <w:szCs w:val="24"/>
          <w:lang w:eastAsia="en-CA"/>
        </w:rPr>
        <w:t>Conducting environmental scans of labour market issues</w:t>
      </w:r>
    </w:p>
    <w:p w:rsidR="00A438D4" w:rsidRDefault="00BB463C" w:rsidP="00A438D4">
      <w:pPr>
        <w:pStyle w:val="ListParagraph"/>
        <w:numPr>
          <w:ilvl w:val="1"/>
          <w:numId w:val="1"/>
        </w:numPr>
        <w:tabs>
          <w:tab w:val="clear" w:pos="1440"/>
          <w:tab w:val="num" w:pos="426"/>
          <w:tab w:val="num" w:pos="1276"/>
        </w:tabs>
        <w:ind w:left="1276" w:hanging="436"/>
        <w:rPr>
          <w:rFonts w:ascii="Helvetica" w:eastAsia="Times New Roman" w:hAnsi="Helvetica" w:cs="Helvetica"/>
          <w:color w:val="232629"/>
          <w:sz w:val="24"/>
          <w:szCs w:val="24"/>
          <w:lang w:eastAsia="en-CA"/>
        </w:rPr>
      </w:pPr>
      <w:r>
        <w:rPr>
          <w:rFonts w:ascii="Helvetica" w:eastAsia="Times New Roman" w:hAnsi="Helvetica" w:cs="Helvetica"/>
          <w:color w:val="232629"/>
          <w:sz w:val="24"/>
          <w:szCs w:val="24"/>
          <w:lang w:eastAsia="en-CA"/>
        </w:rPr>
        <w:lastRenderedPageBreak/>
        <w:t>Professionally articulating</w:t>
      </w:r>
      <w:r w:rsidR="00A438D4">
        <w:rPr>
          <w:rFonts w:ascii="Helvetica" w:eastAsia="Times New Roman" w:hAnsi="Helvetica" w:cs="Helvetica"/>
          <w:color w:val="232629"/>
          <w:sz w:val="24"/>
          <w:szCs w:val="24"/>
          <w:lang w:eastAsia="en-CA"/>
        </w:rPr>
        <w:t xml:space="preserve"> project rationale orally and in writing.</w:t>
      </w:r>
    </w:p>
    <w:p w:rsidR="00A438D4" w:rsidRDefault="00A438D4" w:rsidP="00A438D4">
      <w:pPr>
        <w:pStyle w:val="ListParagraph"/>
        <w:numPr>
          <w:ilvl w:val="1"/>
          <w:numId w:val="1"/>
        </w:numPr>
        <w:tabs>
          <w:tab w:val="clear" w:pos="1440"/>
          <w:tab w:val="num" w:pos="426"/>
          <w:tab w:val="num" w:pos="1276"/>
        </w:tabs>
        <w:ind w:left="1276" w:hanging="436"/>
        <w:rPr>
          <w:rFonts w:ascii="Helvetica" w:eastAsia="Times New Roman" w:hAnsi="Helvetica" w:cs="Helvetica"/>
          <w:color w:val="232629"/>
          <w:sz w:val="24"/>
          <w:szCs w:val="24"/>
          <w:lang w:eastAsia="en-CA"/>
        </w:rPr>
      </w:pPr>
      <w:r>
        <w:rPr>
          <w:rFonts w:ascii="Helvetica" w:eastAsia="Times New Roman" w:hAnsi="Helvetica" w:cs="Helvetica"/>
          <w:color w:val="232629"/>
          <w:sz w:val="24"/>
          <w:szCs w:val="24"/>
          <w:lang w:eastAsia="en-CA"/>
        </w:rPr>
        <w:t xml:space="preserve">Adhering to project methodology. </w:t>
      </w:r>
    </w:p>
    <w:p w:rsidR="00A438D4" w:rsidRDefault="00A438D4" w:rsidP="00A438D4">
      <w:pPr>
        <w:pStyle w:val="ListParagraph"/>
        <w:numPr>
          <w:ilvl w:val="1"/>
          <w:numId w:val="1"/>
        </w:numPr>
        <w:tabs>
          <w:tab w:val="clear" w:pos="1440"/>
          <w:tab w:val="num" w:pos="426"/>
          <w:tab w:val="num" w:pos="1276"/>
        </w:tabs>
        <w:ind w:left="1276" w:hanging="436"/>
        <w:rPr>
          <w:rFonts w:ascii="Helvetica" w:eastAsia="Times New Roman" w:hAnsi="Helvetica" w:cs="Helvetica"/>
          <w:color w:val="232629"/>
          <w:sz w:val="24"/>
          <w:szCs w:val="24"/>
          <w:lang w:eastAsia="en-CA"/>
        </w:rPr>
      </w:pPr>
      <w:r>
        <w:rPr>
          <w:rFonts w:ascii="Helvetica" w:eastAsia="Times New Roman" w:hAnsi="Helvetica" w:cs="Helvetica"/>
          <w:color w:val="232629"/>
          <w:sz w:val="24"/>
          <w:szCs w:val="24"/>
          <w:lang w:eastAsia="en-CA"/>
        </w:rPr>
        <w:t>Completing project deliverables and milestones.</w:t>
      </w:r>
    </w:p>
    <w:p w:rsidR="00A438D4" w:rsidRDefault="00A438D4" w:rsidP="00A438D4">
      <w:pPr>
        <w:pStyle w:val="ListParagraph"/>
        <w:numPr>
          <w:ilvl w:val="1"/>
          <w:numId w:val="1"/>
        </w:numPr>
        <w:tabs>
          <w:tab w:val="clear" w:pos="1440"/>
          <w:tab w:val="num" w:pos="426"/>
          <w:tab w:val="num" w:pos="1276"/>
        </w:tabs>
        <w:ind w:left="1276" w:hanging="436"/>
        <w:rPr>
          <w:rFonts w:ascii="Helvetica" w:eastAsia="Times New Roman" w:hAnsi="Helvetica" w:cs="Helvetica"/>
          <w:color w:val="232629"/>
          <w:sz w:val="24"/>
          <w:szCs w:val="24"/>
          <w:lang w:eastAsia="en-CA"/>
        </w:rPr>
      </w:pPr>
      <w:r>
        <w:rPr>
          <w:rFonts w:ascii="Helvetica" w:eastAsia="Times New Roman" w:hAnsi="Helvetica" w:cs="Helvetica"/>
          <w:color w:val="232629"/>
          <w:sz w:val="24"/>
          <w:szCs w:val="24"/>
          <w:lang w:eastAsia="en-CA"/>
        </w:rPr>
        <w:t>Achieving performance measures and expected outcomes.</w:t>
      </w:r>
    </w:p>
    <w:p w:rsidR="00BC277C" w:rsidRDefault="00BC277C" w:rsidP="0081784B">
      <w:pPr>
        <w:pStyle w:val="ListParagraph"/>
        <w:tabs>
          <w:tab w:val="num" w:pos="426"/>
        </w:tabs>
        <w:ind w:hanging="284"/>
        <w:rPr>
          <w:rFonts w:ascii="Helvetica" w:eastAsia="Times New Roman" w:hAnsi="Helvetica" w:cs="Helvetica"/>
          <w:color w:val="232629"/>
          <w:sz w:val="24"/>
          <w:szCs w:val="24"/>
          <w:lang w:eastAsia="en-CA"/>
        </w:rPr>
      </w:pPr>
    </w:p>
    <w:p w:rsidR="00BC277C" w:rsidRPr="00BC277C" w:rsidRDefault="00BC277C" w:rsidP="0081784B">
      <w:pPr>
        <w:pStyle w:val="ListParagraph"/>
        <w:numPr>
          <w:ilvl w:val="0"/>
          <w:numId w:val="1"/>
        </w:numPr>
        <w:tabs>
          <w:tab w:val="clear" w:pos="720"/>
          <w:tab w:val="num" w:pos="426"/>
        </w:tabs>
        <w:ind w:left="426" w:hanging="284"/>
        <w:rPr>
          <w:rFonts w:ascii="Helvetica" w:eastAsia="Times New Roman" w:hAnsi="Helvetica" w:cs="Helvetica"/>
          <w:color w:val="232629"/>
          <w:sz w:val="24"/>
          <w:szCs w:val="24"/>
          <w:lang w:eastAsia="en-CA"/>
        </w:rPr>
      </w:pPr>
      <w:r w:rsidRPr="00BC277C">
        <w:rPr>
          <w:rFonts w:ascii="Helvetica" w:eastAsia="Times New Roman" w:hAnsi="Helvetica" w:cs="Helvetica"/>
          <w:color w:val="232629"/>
          <w:sz w:val="24"/>
          <w:szCs w:val="24"/>
          <w:lang w:eastAsia="en-CA"/>
        </w:rPr>
        <w:t>Undertak</w:t>
      </w:r>
      <w:r w:rsidR="00F179EB">
        <w:rPr>
          <w:rFonts w:ascii="Helvetica" w:eastAsia="Times New Roman" w:hAnsi="Helvetica" w:cs="Helvetica"/>
          <w:color w:val="232629"/>
          <w:sz w:val="24"/>
          <w:szCs w:val="24"/>
          <w:lang w:eastAsia="en-CA"/>
        </w:rPr>
        <w:t>ing</w:t>
      </w:r>
      <w:r w:rsidRPr="00BC277C">
        <w:rPr>
          <w:rFonts w:ascii="Helvetica" w:eastAsia="Times New Roman" w:hAnsi="Helvetica" w:cs="Helvetica"/>
          <w:color w:val="232629"/>
          <w:sz w:val="24"/>
          <w:szCs w:val="24"/>
          <w:lang w:eastAsia="en-CA"/>
        </w:rPr>
        <w:t xml:space="preserve"> primary and secondary research and data collection</w:t>
      </w:r>
      <w:r w:rsidR="00D54235">
        <w:rPr>
          <w:rFonts w:ascii="Helvetica" w:eastAsia="Times New Roman" w:hAnsi="Helvetica" w:cs="Helvetica"/>
          <w:color w:val="232629"/>
          <w:sz w:val="24"/>
          <w:szCs w:val="24"/>
          <w:lang w:eastAsia="en-CA"/>
        </w:rPr>
        <w:t>, including:</w:t>
      </w:r>
    </w:p>
    <w:p w:rsidR="00842655" w:rsidRPr="00BC277C" w:rsidRDefault="00842655" w:rsidP="00842655">
      <w:pPr>
        <w:pStyle w:val="ListParagraph"/>
        <w:numPr>
          <w:ilvl w:val="1"/>
          <w:numId w:val="1"/>
        </w:numPr>
        <w:tabs>
          <w:tab w:val="clear" w:pos="1440"/>
          <w:tab w:val="num" w:pos="426"/>
          <w:tab w:val="num" w:pos="1276"/>
        </w:tabs>
        <w:ind w:left="1276" w:hanging="436"/>
        <w:rPr>
          <w:rFonts w:ascii="Helvetica" w:eastAsia="Times New Roman" w:hAnsi="Helvetica" w:cs="Helvetica"/>
          <w:color w:val="232629"/>
          <w:sz w:val="24"/>
          <w:szCs w:val="24"/>
          <w:lang w:eastAsia="en-CA"/>
        </w:rPr>
      </w:pPr>
      <w:r>
        <w:rPr>
          <w:rFonts w:ascii="Helvetica" w:eastAsia="Times New Roman" w:hAnsi="Helvetica" w:cs="Helvetica"/>
          <w:color w:val="232629"/>
          <w:sz w:val="24"/>
          <w:szCs w:val="24"/>
          <w:lang w:eastAsia="en-CA"/>
        </w:rPr>
        <w:t>Scrubbing raw data and manipulating data.</w:t>
      </w:r>
    </w:p>
    <w:p w:rsidR="00842655" w:rsidRPr="00BC277C" w:rsidRDefault="00842655" w:rsidP="00842655">
      <w:pPr>
        <w:pStyle w:val="ListParagraph"/>
        <w:numPr>
          <w:ilvl w:val="1"/>
          <w:numId w:val="1"/>
        </w:numPr>
        <w:tabs>
          <w:tab w:val="clear" w:pos="1440"/>
          <w:tab w:val="num" w:pos="426"/>
          <w:tab w:val="num" w:pos="1276"/>
        </w:tabs>
        <w:ind w:left="1276" w:hanging="436"/>
        <w:rPr>
          <w:rFonts w:ascii="Helvetica" w:eastAsia="Times New Roman" w:hAnsi="Helvetica" w:cs="Helvetica"/>
          <w:color w:val="232629"/>
          <w:sz w:val="24"/>
          <w:szCs w:val="24"/>
          <w:lang w:eastAsia="en-CA"/>
        </w:rPr>
      </w:pPr>
      <w:r>
        <w:rPr>
          <w:rFonts w:ascii="Helvetica" w:eastAsia="Times New Roman" w:hAnsi="Helvetica" w:cs="Helvetica"/>
          <w:color w:val="232629"/>
          <w:sz w:val="24"/>
          <w:szCs w:val="24"/>
          <w:lang w:eastAsia="en-CA"/>
        </w:rPr>
        <w:t xml:space="preserve">Developing research design </w:t>
      </w:r>
      <w:r w:rsidRPr="00BC277C">
        <w:rPr>
          <w:rFonts w:ascii="Helvetica" w:eastAsia="Times New Roman" w:hAnsi="Helvetica" w:cs="Helvetica"/>
          <w:color w:val="232629"/>
          <w:sz w:val="24"/>
          <w:szCs w:val="24"/>
          <w:lang w:eastAsia="en-CA"/>
        </w:rPr>
        <w:t>for consultations, focus groups, and surveys</w:t>
      </w:r>
      <w:r>
        <w:rPr>
          <w:rFonts w:ascii="Helvetica" w:eastAsia="Times New Roman" w:hAnsi="Helvetica" w:cs="Helvetica"/>
          <w:color w:val="232629"/>
          <w:sz w:val="24"/>
          <w:szCs w:val="24"/>
          <w:lang w:eastAsia="en-CA"/>
        </w:rPr>
        <w:t>.</w:t>
      </w:r>
    </w:p>
    <w:p w:rsidR="00842655" w:rsidRDefault="00842655" w:rsidP="00842655">
      <w:pPr>
        <w:pStyle w:val="ListParagraph"/>
        <w:numPr>
          <w:ilvl w:val="1"/>
          <w:numId w:val="1"/>
        </w:numPr>
        <w:tabs>
          <w:tab w:val="clear" w:pos="1440"/>
          <w:tab w:val="num" w:pos="426"/>
          <w:tab w:val="num" w:pos="1276"/>
        </w:tabs>
        <w:ind w:left="1276" w:hanging="436"/>
        <w:rPr>
          <w:rFonts w:ascii="Helvetica" w:eastAsia="Times New Roman" w:hAnsi="Helvetica" w:cs="Helvetica"/>
          <w:color w:val="232629"/>
          <w:sz w:val="24"/>
          <w:szCs w:val="24"/>
          <w:lang w:eastAsia="en-CA"/>
        </w:rPr>
      </w:pPr>
      <w:r w:rsidRPr="00BC277C">
        <w:rPr>
          <w:rFonts w:ascii="Helvetica" w:eastAsia="Times New Roman" w:hAnsi="Helvetica" w:cs="Helvetica"/>
          <w:color w:val="232629"/>
          <w:sz w:val="24"/>
          <w:szCs w:val="24"/>
          <w:lang w:eastAsia="en-CA"/>
        </w:rPr>
        <w:t>Collecti</w:t>
      </w:r>
      <w:r>
        <w:rPr>
          <w:rFonts w:ascii="Helvetica" w:eastAsia="Times New Roman" w:hAnsi="Helvetica" w:cs="Helvetica"/>
          <w:color w:val="232629"/>
          <w:sz w:val="24"/>
          <w:szCs w:val="24"/>
          <w:lang w:eastAsia="en-CA"/>
        </w:rPr>
        <w:t>ng qualitative and quantitative</w:t>
      </w:r>
      <w:r w:rsidRPr="00BC277C">
        <w:rPr>
          <w:rFonts w:ascii="Helvetica" w:eastAsia="Times New Roman" w:hAnsi="Helvetica" w:cs="Helvetica"/>
          <w:color w:val="232629"/>
          <w:sz w:val="24"/>
          <w:szCs w:val="24"/>
          <w:lang w:eastAsia="en-CA"/>
        </w:rPr>
        <w:t xml:space="preserve"> </w:t>
      </w:r>
      <w:r>
        <w:rPr>
          <w:rFonts w:ascii="Helvetica" w:eastAsia="Times New Roman" w:hAnsi="Helvetica" w:cs="Helvetica"/>
          <w:color w:val="232629"/>
          <w:sz w:val="24"/>
          <w:szCs w:val="24"/>
          <w:lang w:eastAsia="en-CA"/>
        </w:rPr>
        <w:t>d</w:t>
      </w:r>
      <w:r w:rsidRPr="00BC277C">
        <w:rPr>
          <w:rFonts w:ascii="Helvetica" w:eastAsia="Times New Roman" w:hAnsi="Helvetica" w:cs="Helvetica"/>
          <w:color w:val="232629"/>
          <w:sz w:val="24"/>
          <w:szCs w:val="24"/>
          <w:lang w:eastAsia="en-CA"/>
        </w:rPr>
        <w:t>ata through consultations, focus groups, and surveys</w:t>
      </w:r>
      <w:r>
        <w:rPr>
          <w:rFonts w:ascii="Helvetica" w:eastAsia="Times New Roman" w:hAnsi="Helvetica" w:cs="Helvetica"/>
          <w:color w:val="232629"/>
          <w:sz w:val="24"/>
          <w:szCs w:val="24"/>
          <w:lang w:eastAsia="en-CA"/>
        </w:rPr>
        <w:t xml:space="preserve">. </w:t>
      </w:r>
    </w:p>
    <w:p w:rsidR="00842655" w:rsidRDefault="00842655" w:rsidP="00842655">
      <w:pPr>
        <w:pStyle w:val="ListParagraph"/>
        <w:numPr>
          <w:ilvl w:val="1"/>
          <w:numId w:val="1"/>
        </w:numPr>
        <w:tabs>
          <w:tab w:val="clear" w:pos="1440"/>
          <w:tab w:val="num" w:pos="426"/>
          <w:tab w:val="num" w:pos="1276"/>
        </w:tabs>
        <w:ind w:left="1276" w:hanging="436"/>
        <w:rPr>
          <w:rFonts w:ascii="Helvetica" w:eastAsia="Times New Roman" w:hAnsi="Helvetica" w:cs="Helvetica"/>
          <w:color w:val="232629"/>
          <w:sz w:val="24"/>
          <w:szCs w:val="24"/>
          <w:lang w:eastAsia="en-CA"/>
        </w:rPr>
      </w:pPr>
      <w:r w:rsidRPr="00BC277C">
        <w:rPr>
          <w:rFonts w:ascii="Helvetica" w:eastAsia="Times New Roman" w:hAnsi="Helvetica" w:cs="Helvetica"/>
          <w:color w:val="232629"/>
          <w:sz w:val="24"/>
          <w:szCs w:val="24"/>
          <w:lang w:eastAsia="en-CA"/>
        </w:rPr>
        <w:t>Electronically enter</w:t>
      </w:r>
      <w:r>
        <w:rPr>
          <w:rFonts w:ascii="Helvetica" w:eastAsia="Times New Roman" w:hAnsi="Helvetica" w:cs="Helvetica"/>
          <w:color w:val="232629"/>
          <w:sz w:val="24"/>
          <w:szCs w:val="24"/>
          <w:lang w:eastAsia="en-CA"/>
        </w:rPr>
        <w:t>ing</w:t>
      </w:r>
      <w:r w:rsidRPr="00BC277C">
        <w:rPr>
          <w:rFonts w:ascii="Helvetica" w:eastAsia="Times New Roman" w:hAnsi="Helvetica" w:cs="Helvetica"/>
          <w:color w:val="232629"/>
          <w:sz w:val="24"/>
          <w:szCs w:val="24"/>
          <w:lang w:eastAsia="en-CA"/>
        </w:rPr>
        <w:t xml:space="preserve"> and cod</w:t>
      </w:r>
      <w:r>
        <w:rPr>
          <w:rFonts w:ascii="Helvetica" w:eastAsia="Times New Roman" w:hAnsi="Helvetica" w:cs="Helvetica"/>
          <w:color w:val="232629"/>
          <w:sz w:val="24"/>
          <w:szCs w:val="24"/>
          <w:lang w:eastAsia="en-CA"/>
        </w:rPr>
        <w:t>ing</w:t>
      </w:r>
      <w:r w:rsidRPr="00BC277C">
        <w:rPr>
          <w:rFonts w:ascii="Helvetica" w:eastAsia="Times New Roman" w:hAnsi="Helvetica" w:cs="Helvetica"/>
          <w:color w:val="232629"/>
          <w:sz w:val="24"/>
          <w:szCs w:val="24"/>
          <w:lang w:eastAsia="en-CA"/>
        </w:rPr>
        <w:t xml:space="preserve"> research responses</w:t>
      </w:r>
      <w:r>
        <w:rPr>
          <w:rFonts w:ascii="Helvetica" w:eastAsia="Times New Roman" w:hAnsi="Helvetica" w:cs="Helvetica"/>
          <w:color w:val="232629"/>
          <w:sz w:val="24"/>
          <w:szCs w:val="24"/>
          <w:lang w:eastAsia="en-CA"/>
        </w:rPr>
        <w:t>.</w:t>
      </w:r>
    </w:p>
    <w:p w:rsidR="00842655" w:rsidRPr="00402BB1" w:rsidRDefault="00842655" w:rsidP="00842655">
      <w:pPr>
        <w:pStyle w:val="ListParagraph"/>
        <w:numPr>
          <w:ilvl w:val="1"/>
          <w:numId w:val="1"/>
        </w:numPr>
        <w:tabs>
          <w:tab w:val="clear" w:pos="1440"/>
          <w:tab w:val="num" w:pos="426"/>
          <w:tab w:val="num" w:pos="1276"/>
        </w:tabs>
        <w:ind w:left="1276" w:hanging="436"/>
        <w:rPr>
          <w:rFonts w:ascii="Helvetica" w:eastAsia="Times New Roman" w:hAnsi="Helvetica" w:cs="Helvetica"/>
          <w:color w:val="232629"/>
          <w:sz w:val="24"/>
          <w:szCs w:val="24"/>
          <w:lang w:eastAsia="en-CA"/>
        </w:rPr>
      </w:pPr>
      <w:r>
        <w:rPr>
          <w:rFonts w:ascii="Helvetica" w:eastAsia="Times New Roman" w:hAnsi="Helvetica" w:cs="Helvetica"/>
          <w:color w:val="232629"/>
          <w:sz w:val="24"/>
          <w:szCs w:val="24"/>
          <w:lang w:eastAsia="en-CA"/>
        </w:rPr>
        <w:t>Reviewing best practice solutions for various labour market issues and adapting strategies to fit local needs</w:t>
      </w:r>
      <w:r w:rsidR="005C4A07">
        <w:rPr>
          <w:rFonts w:ascii="Helvetica" w:eastAsia="Times New Roman" w:hAnsi="Helvetica" w:cs="Helvetica"/>
          <w:color w:val="232629"/>
          <w:sz w:val="24"/>
          <w:szCs w:val="24"/>
          <w:lang w:eastAsia="en-CA"/>
        </w:rPr>
        <w:t>.</w:t>
      </w:r>
    </w:p>
    <w:p w:rsidR="00842655" w:rsidRPr="00BC277C" w:rsidRDefault="00842655" w:rsidP="00842655">
      <w:pPr>
        <w:pStyle w:val="ListParagraph"/>
        <w:numPr>
          <w:ilvl w:val="1"/>
          <w:numId w:val="1"/>
        </w:numPr>
        <w:tabs>
          <w:tab w:val="clear" w:pos="1440"/>
          <w:tab w:val="num" w:pos="426"/>
          <w:tab w:val="num" w:pos="1276"/>
        </w:tabs>
        <w:ind w:left="1276" w:hanging="436"/>
        <w:rPr>
          <w:rFonts w:ascii="Helvetica" w:eastAsia="Times New Roman" w:hAnsi="Helvetica" w:cs="Helvetica"/>
          <w:color w:val="232629"/>
          <w:sz w:val="24"/>
          <w:szCs w:val="24"/>
          <w:lang w:eastAsia="en-CA"/>
        </w:rPr>
      </w:pPr>
      <w:r w:rsidRPr="00BC277C">
        <w:rPr>
          <w:rFonts w:ascii="Helvetica" w:eastAsia="Times New Roman" w:hAnsi="Helvetica" w:cs="Helvetica"/>
          <w:color w:val="232629"/>
          <w:sz w:val="24"/>
          <w:szCs w:val="24"/>
          <w:lang w:eastAsia="en-CA"/>
        </w:rPr>
        <w:t>Analyz</w:t>
      </w:r>
      <w:r>
        <w:rPr>
          <w:rFonts w:ascii="Helvetica" w:eastAsia="Times New Roman" w:hAnsi="Helvetica" w:cs="Helvetica"/>
          <w:color w:val="232629"/>
          <w:sz w:val="24"/>
          <w:szCs w:val="24"/>
          <w:lang w:eastAsia="en-CA"/>
        </w:rPr>
        <w:t>ing</w:t>
      </w:r>
      <w:r w:rsidRPr="00BC277C">
        <w:rPr>
          <w:rFonts w:ascii="Helvetica" w:eastAsia="Times New Roman" w:hAnsi="Helvetica" w:cs="Helvetica"/>
          <w:color w:val="232629"/>
          <w:sz w:val="24"/>
          <w:szCs w:val="24"/>
          <w:lang w:eastAsia="en-CA"/>
        </w:rPr>
        <w:t xml:space="preserve"> </w:t>
      </w:r>
      <w:r>
        <w:rPr>
          <w:rFonts w:ascii="Helvetica" w:eastAsia="Times New Roman" w:hAnsi="Helvetica" w:cs="Helvetica"/>
          <w:color w:val="232629"/>
          <w:sz w:val="24"/>
          <w:szCs w:val="24"/>
          <w:lang w:eastAsia="en-CA"/>
        </w:rPr>
        <w:t xml:space="preserve">and interpreting </w:t>
      </w:r>
      <w:r w:rsidRPr="00BC277C">
        <w:rPr>
          <w:rFonts w:ascii="Helvetica" w:eastAsia="Times New Roman" w:hAnsi="Helvetica" w:cs="Helvetica"/>
          <w:color w:val="232629"/>
          <w:sz w:val="24"/>
          <w:szCs w:val="24"/>
          <w:lang w:eastAsia="en-CA"/>
        </w:rPr>
        <w:t xml:space="preserve">data </w:t>
      </w:r>
      <w:r>
        <w:rPr>
          <w:rFonts w:ascii="Helvetica" w:eastAsia="Times New Roman" w:hAnsi="Helvetica" w:cs="Helvetica"/>
          <w:color w:val="232629"/>
          <w:sz w:val="24"/>
          <w:szCs w:val="24"/>
          <w:lang w:eastAsia="en-CA"/>
        </w:rPr>
        <w:t xml:space="preserve">as well as </w:t>
      </w:r>
      <w:r w:rsidRPr="00BC277C">
        <w:rPr>
          <w:rFonts w:ascii="Helvetica" w:eastAsia="Times New Roman" w:hAnsi="Helvetica" w:cs="Helvetica"/>
          <w:color w:val="232629"/>
          <w:sz w:val="24"/>
          <w:szCs w:val="24"/>
          <w:lang w:eastAsia="en-CA"/>
        </w:rPr>
        <w:t>writ</w:t>
      </w:r>
      <w:r>
        <w:rPr>
          <w:rFonts w:ascii="Helvetica" w:eastAsia="Times New Roman" w:hAnsi="Helvetica" w:cs="Helvetica"/>
          <w:color w:val="232629"/>
          <w:sz w:val="24"/>
          <w:szCs w:val="24"/>
          <w:lang w:eastAsia="en-CA"/>
        </w:rPr>
        <w:t>ing</w:t>
      </w:r>
      <w:r w:rsidRPr="00BC277C">
        <w:rPr>
          <w:rFonts w:ascii="Helvetica" w:eastAsia="Times New Roman" w:hAnsi="Helvetica" w:cs="Helvetica"/>
          <w:color w:val="232629"/>
          <w:sz w:val="24"/>
          <w:szCs w:val="24"/>
          <w:lang w:eastAsia="en-CA"/>
        </w:rPr>
        <w:t xml:space="preserve"> detailed reports/guides/booklets/training resources for a variety of audiences</w:t>
      </w:r>
      <w:r>
        <w:rPr>
          <w:rFonts w:ascii="Helvetica" w:eastAsia="Times New Roman" w:hAnsi="Helvetica" w:cs="Helvetica"/>
          <w:color w:val="232629"/>
          <w:sz w:val="24"/>
          <w:szCs w:val="24"/>
          <w:lang w:eastAsia="en-CA"/>
        </w:rPr>
        <w:t>.</w:t>
      </w:r>
    </w:p>
    <w:p w:rsidR="00842655" w:rsidRPr="00BC277C" w:rsidRDefault="00842655" w:rsidP="00842655">
      <w:pPr>
        <w:pStyle w:val="ListParagraph"/>
        <w:numPr>
          <w:ilvl w:val="1"/>
          <w:numId w:val="1"/>
        </w:numPr>
        <w:tabs>
          <w:tab w:val="clear" w:pos="1440"/>
          <w:tab w:val="num" w:pos="426"/>
          <w:tab w:val="num" w:pos="1276"/>
        </w:tabs>
        <w:ind w:left="1276" w:hanging="436"/>
        <w:rPr>
          <w:rFonts w:ascii="Helvetica" w:eastAsia="Times New Roman" w:hAnsi="Helvetica" w:cs="Helvetica"/>
          <w:color w:val="232629"/>
          <w:sz w:val="24"/>
          <w:szCs w:val="24"/>
          <w:lang w:eastAsia="en-CA"/>
        </w:rPr>
      </w:pPr>
      <w:r w:rsidRPr="00BC277C">
        <w:rPr>
          <w:rFonts w:ascii="Helvetica" w:eastAsia="Times New Roman" w:hAnsi="Helvetica" w:cs="Helvetica"/>
          <w:color w:val="232629"/>
          <w:sz w:val="24"/>
          <w:szCs w:val="24"/>
          <w:lang w:eastAsia="en-CA"/>
        </w:rPr>
        <w:t>Complet</w:t>
      </w:r>
      <w:r>
        <w:rPr>
          <w:rFonts w:ascii="Helvetica" w:eastAsia="Times New Roman" w:hAnsi="Helvetica" w:cs="Helvetica"/>
          <w:color w:val="232629"/>
          <w:sz w:val="24"/>
          <w:szCs w:val="24"/>
          <w:lang w:eastAsia="en-CA"/>
        </w:rPr>
        <w:t>ing</w:t>
      </w:r>
      <w:r w:rsidRPr="00BC277C">
        <w:rPr>
          <w:rFonts w:ascii="Helvetica" w:eastAsia="Times New Roman" w:hAnsi="Helvetica" w:cs="Helvetica"/>
          <w:color w:val="232629"/>
          <w:sz w:val="24"/>
          <w:szCs w:val="24"/>
          <w:lang w:eastAsia="en-CA"/>
        </w:rPr>
        <w:t xml:space="preserve"> data requests for external partners</w:t>
      </w:r>
      <w:r>
        <w:rPr>
          <w:rFonts w:ascii="Helvetica" w:eastAsia="Times New Roman" w:hAnsi="Helvetica" w:cs="Helvetica"/>
          <w:color w:val="232629"/>
          <w:sz w:val="24"/>
          <w:szCs w:val="24"/>
          <w:lang w:eastAsia="en-CA"/>
        </w:rPr>
        <w:t>.</w:t>
      </w:r>
    </w:p>
    <w:p w:rsidR="00EE6717" w:rsidRPr="00EE6717" w:rsidRDefault="00EE6717" w:rsidP="00EE6717">
      <w:pPr>
        <w:tabs>
          <w:tab w:val="num" w:pos="1276"/>
        </w:tabs>
        <w:rPr>
          <w:rFonts w:ascii="Helvetica" w:eastAsia="Times New Roman" w:hAnsi="Helvetica" w:cs="Helvetica"/>
          <w:color w:val="232629"/>
          <w:sz w:val="24"/>
          <w:szCs w:val="24"/>
          <w:lang w:eastAsia="en-CA"/>
        </w:rPr>
      </w:pPr>
    </w:p>
    <w:p w:rsidR="00EE6717" w:rsidRDefault="00B360B8" w:rsidP="00EE6717">
      <w:pPr>
        <w:pStyle w:val="ListParagraph"/>
        <w:numPr>
          <w:ilvl w:val="0"/>
          <w:numId w:val="1"/>
        </w:numPr>
        <w:tabs>
          <w:tab w:val="clear" w:pos="720"/>
          <w:tab w:val="num" w:pos="1276"/>
        </w:tabs>
        <w:ind w:left="426"/>
        <w:rPr>
          <w:rFonts w:ascii="Helvetica" w:eastAsia="Times New Roman" w:hAnsi="Helvetica" w:cs="Helvetica"/>
          <w:color w:val="232629"/>
          <w:sz w:val="24"/>
          <w:szCs w:val="24"/>
          <w:lang w:eastAsia="en-CA"/>
        </w:rPr>
      </w:pPr>
      <w:r>
        <w:rPr>
          <w:rFonts w:ascii="Helvetica" w:eastAsia="Times New Roman" w:hAnsi="Helvetica" w:cs="Helvetica"/>
          <w:color w:val="232629"/>
          <w:sz w:val="24"/>
          <w:szCs w:val="24"/>
          <w:lang w:eastAsia="en-CA"/>
        </w:rPr>
        <w:t>U</w:t>
      </w:r>
      <w:r w:rsidR="00EE6717">
        <w:rPr>
          <w:rFonts w:ascii="Helvetica" w:eastAsia="Times New Roman" w:hAnsi="Helvetica" w:cs="Helvetica"/>
          <w:color w:val="232629"/>
          <w:sz w:val="24"/>
          <w:szCs w:val="24"/>
          <w:lang w:eastAsia="en-CA"/>
        </w:rPr>
        <w:t>ndertaking a high level of stakeholder engagement and community outreach, including:</w:t>
      </w:r>
    </w:p>
    <w:p w:rsidR="00F643B3" w:rsidRDefault="00F643B3" w:rsidP="00EE6717">
      <w:pPr>
        <w:pStyle w:val="ListParagraph"/>
        <w:numPr>
          <w:ilvl w:val="1"/>
          <w:numId w:val="1"/>
        </w:numPr>
        <w:tabs>
          <w:tab w:val="clear" w:pos="1440"/>
          <w:tab w:val="num" w:pos="426"/>
          <w:tab w:val="num" w:pos="1276"/>
        </w:tabs>
        <w:ind w:left="1276" w:hanging="436"/>
        <w:rPr>
          <w:rFonts w:ascii="Helvetica" w:eastAsia="Times New Roman" w:hAnsi="Helvetica" w:cs="Helvetica"/>
          <w:color w:val="232629"/>
          <w:sz w:val="24"/>
          <w:szCs w:val="24"/>
          <w:lang w:eastAsia="en-CA"/>
        </w:rPr>
      </w:pPr>
      <w:r>
        <w:rPr>
          <w:rFonts w:ascii="Helvetica" w:eastAsia="Times New Roman" w:hAnsi="Helvetica" w:cs="Helvetica"/>
          <w:color w:val="232629"/>
          <w:sz w:val="24"/>
          <w:szCs w:val="24"/>
          <w:lang w:eastAsia="en-CA"/>
        </w:rPr>
        <w:t xml:space="preserve">Developing a strong working relationship with key contacts in </w:t>
      </w:r>
      <w:r w:rsidR="003A7F59">
        <w:rPr>
          <w:rFonts w:ascii="Helvetica" w:eastAsia="Times New Roman" w:hAnsi="Helvetica" w:cs="Helvetica"/>
          <w:color w:val="232629"/>
          <w:sz w:val="24"/>
          <w:szCs w:val="24"/>
          <w:lang w:eastAsia="en-CA"/>
        </w:rPr>
        <w:t>industry</w:t>
      </w:r>
      <w:r>
        <w:rPr>
          <w:rFonts w:ascii="Helvetica" w:eastAsia="Times New Roman" w:hAnsi="Helvetica" w:cs="Helvetica"/>
          <w:color w:val="232629"/>
          <w:sz w:val="24"/>
          <w:szCs w:val="24"/>
          <w:lang w:eastAsia="en-CA"/>
        </w:rPr>
        <w:t xml:space="preserve"> by responding to queries, seeking pertinent information and ensuring the completion of all project work</w:t>
      </w:r>
      <w:r w:rsidR="005E46CF">
        <w:rPr>
          <w:rFonts w:ascii="Helvetica" w:eastAsia="Times New Roman" w:hAnsi="Helvetica" w:cs="Helvetica"/>
          <w:color w:val="232629"/>
          <w:sz w:val="24"/>
          <w:szCs w:val="24"/>
          <w:lang w:eastAsia="en-CA"/>
        </w:rPr>
        <w:t>.</w:t>
      </w:r>
      <w:r w:rsidR="00F0309D">
        <w:rPr>
          <w:rFonts w:ascii="Helvetica" w:eastAsia="Times New Roman" w:hAnsi="Helvetica" w:cs="Helvetica"/>
          <w:color w:val="232629"/>
          <w:sz w:val="24"/>
          <w:szCs w:val="24"/>
          <w:lang w:eastAsia="en-CA"/>
        </w:rPr>
        <w:t xml:space="preserve"> </w:t>
      </w:r>
    </w:p>
    <w:p w:rsidR="003A7F59" w:rsidRDefault="003A7F59" w:rsidP="003A7F59">
      <w:pPr>
        <w:pStyle w:val="ListParagraph"/>
        <w:numPr>
          <w:ilvl w:val="1"/>
          <w:numId w:val="1"/>
        </w:numPr>
        <w:tabs>
          <w:tab w:val="clear" w:pos="1440"/>
          <w:tab w:val="num" w:pos="426"/>
          <w:tab w:val="num" w:pos="1276"/>
        </w:tabs>
        <w:ind w:left="1276" w:hanging="436"/>
        <w:rPr>
          <w:rFonts w:ascii="Helvetica" w:eastAsia="Times New Roman" w:hAnsi="Helvetica" w:cs="Helvetica"/>
          <w:color w:val="232629"/>
          <w:sz w:val="24"/>
          <w:szCs w:val="24"/>
          <w:lang w:eastAsia="en-CA"/>
        </w:rPr>
      </w:pPr>
      <w:r>
        <w:rPr>
          <w:rFonts w:ascii="Helvetica" w:eastAsia="Times New Roman" w:hAnsi="Helvetica" w:cs="Helvetica"/>
          <w:color w:val="232629"/>
          <w:sz w:val="24"/>
          <w:szCs w:val="24"/>
          <w:lang w:eastAsia="en-CA"/>
        </w:rPr>
        <w:t xml:space="preserve">Liaising with employers, service providers, educational institutions, jobseekers, students, educators and other community organizations. </w:t>
      </w:r>
    </w:p>
    <w:p w:rsidR="00B360B8" w:rsidRDefault="00B360B8" w:rsidP="00606BD1">
      <w:pPr>
        <w:pStyle w:val="ListParagraph"/>
        <w:numPr>
          <w:ilvl w:val="1"/>
          <w:numId w:val="1"/>
        </w:numPr>
        <w:tabs>
          <w:tab w:val="clear" w:pos="1440"/>
          <w:tab w:val="num" w:pos="426"/>
          <w:tab w:val="num" w:pos="1276"/>
        </w:tabs>
        <w:ind w:left="1276" w:hanging="436"/>
        <w:rPr>
          <w:rFonts w:ascii="Helvetica" w:eastAsia="Times New Roman" w:hAnsi="Helvetica" w:cs="Helvetica"/>
          <w:color w:val="232629"/>
          <w:sz w:val="24"/>
          <w:szCs w:val="24"/>
          <w:lang w:eastAsia="en-CA"/>
        </w:rPr>
      </w:pPr>
      <w:r w:rsidRPr="00B360B8">
        <w:rPr>
          <w:rFonts w:ascii="Helvetica" w:eastAsia="Times New Roman" w:hAnsi="Helvetica" w:cs="Helvetica"/>
          <w:color w:val="232629"/>
          <w:sz w:val="24"/>
          <w:szCs w:val="24"/>
          <w:lang w:eastAsia="en-CA"/>
        </w:rPr>
        <w:t xml:space="preserve">Attending </w:t>
      </w:r>
      <w:r>
        <w:rPr>
          <w:rFonts w:ascii="Helvetica" w:eastAsia="Times New Roman" w:hAnsi="Helvetica" w:cs="Helvetica"/>
          <w:color w:val="232629"/>
          <w:sz w:val="24"/>
          <w:szCs w:val="24"/>
          <w:lang w:eastAsia="en-CA"/>
        </w:rPr>
        <w:t xml:space="preserve">assigned </w:t>
      </w:r>
      <w:r w:rsidR="00EE6717" w:rsidRPr="00B360B8">
        <w:rPr>
          <w:rFonts w:ascii="Helvetica" w:eastAsia="Times New Roman" w:hAnsi="Helvetica" w:cs="Helvetica"/>
          <w:color w:val="232629"/>
          <w:sz w:val="24"/>
          <w:szCs w:val="24"/>
          <w:lang w:eastAsia="en-CA"/>
        </w:rPr>
        <w:t>mee</w:t>
      </w:r>
      <w:r>
        <w:rPr>
          <w:rFonts w:ascii="Helvetica" w:eastAsia="Times New Roman" w:hAnsi="Helvetica" w:cs="Helvetica"/>
          <w:color w:val="232629"/>
          <w:sz w:val="24"/>
          <w:szCs w:val="24"/>
          <w:lang w:eastAsia="en-CA"/>
        </w:rPr>
        <w:t>tings, presentations and events for the purpose of gathering relevant information, disseminating labour market information, and engaging others in our work.</w:t>
      </w:r>
    </w:p>
    <w:p w:rsidR="00BB463C" w:rsidRPr="00127068" w:rsidRDefault="00B360B8" w:rsidP="003A7F59">
      <w:pPr>
        <w:pStyle w:val="ListParagraph"/>
        <w:numPr>
          <w:ilvl w:val="1"/>
          <w:numId w:val="1"/>
        </w:numPr>
        <w:tabs>
          <w:tab w:val="clear" w:pos="1440"/>
          <w:tab w:val="num" w:pos="426"/>
          <w:tab w:val="num" w:pos="1276"/>
        </w:tabs>
        <w:ind w:left="1276" w:hanging="436"/>
        <w:rPr>
          <w:rFonts w:ascii="Helvetica" w:eastAsia="Times New Roman" w:hAnsi="Helvetica" w:cs="Helvetica"/>
          <w:color w:val="232629"/>
          <w:sz w:val="24"/>
          <w:szCs w:val="24"/>
          <w:lang w:eastAsia="en-CA"/>
        </w:rPr>
      </w:pPr>
      <w:r>
        <w:rPr>
          <w:rFonts w:ascii="Helvetica" w:eastAsia="Times New Roman" w:hAnsi="Helvetica" w:cs="Helvetica"/>
          <w:color w:val="232629"/>
          <w:sz w:val="24"/>
          <w:szCs w:val="24"/>
          <w:lang w:eastAsia="en-CA"/>
        </w:rPr>
        <w:t xml:space="preserve">Organizing, maintaining and driving the work of the </w:t>
      </w:r>
      <w:r w:rsidR="003A7F59">
        <w:rPr>
          <w:rFonts w:ascii="Helvetica" w:eastAsia="Times New Roman" w:hAnsi="Helvetica" w:cs="Helvetica"/>
          <w:color w:val="232629"/>
          <w:sz w:val="24"/>
          <w:szCs w:val="24"/>
          <w:lang w:eastAsia="en-CA"/>
        </w:rPr>
        <w:t>Employer Engagement Working Group.</w:t>
      </w:r>
    </w:p>
    <w:p w:rsidR="00F643B3" w:rsidRDefault="00F643B3" w:rsidP="00F643B3">
      <w:pPr>
        <w:numPr>
          <w:ilvl w:val="0"/>
          <w:numId w:val="1"/>
        </w:numPr>
        <w:spacing w:after="120" w:line="330" w:lineRule="atLeast"/>
        <w:ind w:left="426"/>
        <w:textAlignment w:val="baseline"/>
        <w:rPr>
          <w:rFonts w:ascii="Helvetica" w:eastAsia="Times New Roman" w:hAnsi="Helvetica" w:cs="Helvetica"/>
          <w:color w:val="232629"/>
          <w:sz w:val="24"/>
          <w:szCs w:val="24"/>
          <w:lang w:eastAsia="en-CA"/>
        </w:rPr>
      </w:pPr>
      <w:r>
        <w:rPr>
          <w:rFonts w:ascii="Helvetica" w:eastAsia="Times New Roman" w:hAnsi="Helvetica" w:cs="Helvetica"/>
          <w:color w:val="232629"/>
          <w:sz w:val="24"/>
          <w:szCs w:val="24"/>
          <w:lang w:eastAsia="en-CA"/>
        </w:rPr>
        <w:t>Represent</w:t>
      </w:r>
      <w:r w:rsidR="00F179EB">
        <w:rPr>
          <w:rFonts w:ascii="Helvetica" w:eastAsia="Times New Roman" w:hAnsi="Helvetica" w:cs="Helvetica"/>
          <w:color w:val="232629"/>
          <w:sz w:val="24"/>
          <w:szCs w:val="24"/>
          <w:lang w:eastAsia="en-CA"/>
        </w:rPr>
        <w:t>ing</w:t>
      </w:r>
      <w:r>
        <w:rPr>
          <w:rFonts w:ascii="Helvetica" w:eastAsia="Times New Roman" w:hAnsi="Helvetica" w:cs="Helvetica"/>
          <w:color w:val="232629"/>
          <w:sz w:val="24"/>
          <w:szCs w:val="24"/>
          <w:lang w:eastAsia="en-CA"/>
        </w:rPr>
        <w:t xml:space="preserve"> Workforce WindsorEssex professionally on local committees and working groups, while also sharing local labour market information, results, resources and products to a diverse range of audiences in person</w:t>
      </w:r>
      <w:r w:rsidR="00A438D4">
        <w:rPr>
          <w:rFonts w:ascii="Helvetica" w:eastAsia="Times New Roman" w:hAnsi="Helvetica" w:cs="Helvetica"/>
          <w:color w:val="232629"/>
          <w:sz w:val="24"/>
          <w:szCs w:val="24"/>
          <w:lang w:eastAsia="en-CA"/>
        </w:rPr>
        <w:t xml:space="preserve">, in writing, </w:t>
      </w:r>
      <w:r w:rsidR="00127068">
        <w:rPr>
          <w:rFonts w:ascii="Helvetica" w:eastAsia="Times New Roman" w:hAnsi="Helvetica" w:cs="Helvetica"/>
          <w:color w:val="232629"/>
          <w:sz w:val="24"/>
          <w:szCs w:val="24"/>
          <w:lang w:eastAsia="en-CA"/>
        </w:rPr>
        <w:t xml:space="preserve">and </w:t>
      </w:r>
      <w:r w:rsidR="00A438D4">
        <w:rPr>
          <w:rFonts w:ascii="Helvetica" w:eastAsia="Times New Roman" w:hAnsi="Helvetica" w:cs="Helvetica"/>
          <w:color w:val="232629"/>
          <w:sz w:val="24"/>
          <w:szCs w:val="24"/>
          <w:lang w:eastAsia="en-CA"/>
        </w:rPr>
        <w:t>through infographics, public displays</w:t>
      </w:r>
      <w:r>
        <w:rPr>
          <w:rFonts w:ascii="Helvetica" w:eastAsia="Times New Roman" w:hAnsi="Helvetica" w:cs="Helvetica"/>
          <w:color w:val="232629"/>
          <w:sz w:val="24"/>
          <w:szCs w:val="24"/>
          <w:lang w:eastAsia="en-CA"/>
        </w:rPr>
        <w:t xml:space="preserve"> and social media. </w:t>
      </w:r>
    </w:p>
    <w:p w:rsidR="00CD3C80" w:rsidRDefault="00CD3C80" w:rsidP="00CD3C80">
      <w:pPr>
        <w:numPr>
          <w:ilvl w:val="0"/>
          <w:numId w:val="1"/>
        </w:numPr>
        <w:spacing w:after="120" w:line="330" w:lineRule="atLeast"/>
        <w:ind w:left="426"/>
        <w:textAlignment w:val="baseline"/>
        <w:rPr>
          <w:rFonts w:ascii="Helvetica" w:eastAsia="Times New Roman" w:hAnsi="Helvetica" w:cs="Helvetica"/>
          <w:color w:val="232629"/>
          <w:sz w:val="24"/>
          <w:szCs w:val="24"/>
          <w:lang w:eastAsia="en-CA"/>
        </w:rPr>
      </w:pPr>
      <w:r>
        <w:rPr>
          <w:rFonts w:ascii="Helvetica" w:eastAsia="Times New Roman" w:hAnsi="Helvetica" w:cs="Helvetica"/>
          <w:color w:val="232629"/>
          <w:sz w:val="24"/>
          <w:szCs w:val="24"/>
          <w:lang w:eastAsia="en-CA"/>
        </w:rPr>
        <w:t>Support</w:t>
      </w:r>
      <w:r w:rsidR="00F179EB">
        <w:rPr>
          <w:rFonts w:ascii="Helvetica" w:eastAsia="Times New Roman" w:hAnsi="Helvetica" w:cs="Helvetica"/>
          <w:color w:val="232629"/>
          <w:sz w:val="24"/>
          <w:szCs w:val="24"/>
          <w:lang w:eastAsia="en-CA"/>
        </w:rPr>
        <w:t>ing</w:t>
      </w:r>
      <w:r>
        <w:rPr>
          <w:rFonts w:ascii="Helvetica" w:eastAsia="Times New Roman" w:hAnsi="Helvetica" w:cs="Helvetica"/>
          <w:color w:val="232629"/>
          <w:sz w:val="24"/>
          <w:szCs w:val="24"/>
          <w:lang w:eastAsia="en-CA"/>
        </w:rPr>
        <w:t xml:space="preserve"> the discovery, development, submission and execution of existing and new grants th</w:t>
      </w:r>
      <w:r w:rsidR="00F643B3">
        <w:rPr>
          <w:rFonts w:ascii="Helvetica" w:eastAsia="Times New Roman" w:hAnsi="Helvetica" w:cs="Helvetica"/>
          <w:color w:val="232629"/>
          <w:sz w:val="24"/>
          <w:szCs w:val="24"/>
          <w:lang w:eastAsia="en-CA"/>
        </w:rPr>
        <w:t>at align with Workforce WindsorE</w:t>
      </w:r>
      <w:r>
        <w:rPr>
          <w:rFonts w:ascii="Helvetica" w:eastAsia="Times New Roman" w:hAnsi="Helvetica" w:cs="Helvetica"/>
          <w:color w:val="232629"/>
          <w:sz w:val="24"/>
          <w:szCs w:val="24"/>
          <w:lang w:eastAsia="en-CA"/>
        </w:rPr>
        <w:t xml:space="preserve">ssex’s mission.  </w:t>
      </w:r>
    </w:p>
    <w:p w:rsidR="00CD3C80" w:rsidRDefault="00CD3C80" w:rsidP="00CD3C80">
      <w:pPr>
        <w:numPr>
          <w:ilvl w:val="0"/>
          <w:numId w:val="1"/>
        </w:numPr>
        <w:spacing w:after="120" w:line="330" w:lineRule="atLeast"/>
        <w:ind w:left="426"/>
        <w:textAlignment w:val="baseline"/>
        <w:rPr>
          <w:rFonts w:ascii="Helvetica" w:eastAsia="Times New Roman" w:hAnsi="Helvetica" w:cs="Helvetica"/>
          <w:color w:val="232629"/>
          <w:sz w:val="24"/>
          <w:szCs w:val="24"/>
          <w:lang w:eastAsia="en-CA"/>
        </w:rPr>
      </w:pPr>
      <w:r>
        <w:rPr>
          <w:rFonts w:ascii="Helvetica" w:eastAsia="Times New Roman" w:hAnsi="Helvetica" w:cs="Helvetica"/>
          <w:color w:val="232629"/>
          <w:sz w:val="24"/>
          <w:szCs w:val="24"/>
          <w:lang w:eastAsia="en-CA"/>
        </w:rPr>
        <w:t>Perform</w:t>
      </w:r>
      <w:r w:rsidR="00F179EB">
        <w:rPr>
          <w:rFonts w:ascii="Helvetica" w:eastAsia="Times New Roman" w:hAnsi="Helvetica" w:cs="Helvetica"/>
          <w:color w:val="232629"/>
          <w:sz w:val="24"/>
          <w:szCs w:val="24"/>
          <w:lang w:eastAsia="en-CA"/>
        </w:rPr>
        <w:t>ing</w:t>
      </w:r>
      <w:r>
        <w:rPr>
          <w:rFonts w:ascii="Helvetica" w:eastAsia="Times New Roman" w:hAnsi="Helvetica" w:cs="Helvetica"/>
          <w:color w:val="232629"/>
          <w:sz w:val="24"/>
          <w:szCs w:val="24"/>
          <w:lang w:eastAsia="en-CA"/>
        </w:rPr>
        <w:t xml:space="preserve"> other duties as required. </w:t>
      </w:r>
    </w:p>
    <w:p w:rsidR="00B23B5A" w:rsidRDefault="00B23B5A" w:rsidP="00B23B5A">
      <w:pPr>
        <w:spacing w:after="120" w:line="330" w:lineRule="atLeast"/>
        <w:textAlignment w:val="baseline"/>
        <w:rPr>
          <w:rFonts w:ascii="Helvetica" w:eastAsia="Times New Roman" w:hAnsi="Helvetica" w:cs="Helvetica"/>
          <w:color w:val="232629"/>
          <w:sz w:val="24"/>
          <w:szCs w:val="24"/>
          <w:lang w:eastAsia="en-CA"/>
        </w:rPr>
      </w:pPr>
    </w:p>
    <w:p w:rsidR="00B23B5A" w:rsidRPr="006B7A70" w:rsidRDefault="00B23B5A" w:rsidP="00B23B5A">
      <w:pPr>
        <w:shd w:val="clear" w:color="auto" w:fill="FFFFFF"/>
        <w:rPr>
          <w:rFonts w:ascii="Helvetica" w:eastAsia="Times New Roman" w:hAnsi="Helvetica" w:cs="Helvetica"/>
          <w:b/>
          <w:sz w:val="24"/>
          <w:szCs w:val="24"/>
          <w:lang w:eastAsia="en-CA"/>
        </w:rPr>
      </w:pPr>
      <w:r w:rsidRPr="006B7A70">
        <w:rPr>
          <w:rFonts w:ascii="Helvetica" w:eastAsia="Times New Roman" w:hAnsi="Helvetica" w:cs="Helvetica"/>
          <w:b/>
          <w:sz w:val="24"/>
          <w:szCs w:val="24"/>
          <w:lang w:eastAsia="en-CA"/>
        </w:rPr>
        <w:t>Qualifications &amp; Requirements</w:t>
      </w:r>
    </w:p>
    <w:p w:rsidR="00B23B5A" w:rsidRPr="006B7A70" w:rsidRDefault="00B23B5A" w:rsidP="00B23B5A">
      <w:pPr>
        <w:numPr>
          <w:ilvl w:val="0"/>
          <w:numId w:val="8"/>
        </w:numPr>
        <w:spacing w:after="0" w:line="240" w:lineRule="auto"/>
        <w:ind w:left="540"/>
        <w:rPr>
          <w:rFonts w:ascii="Helvetica" w:hAnsi="Helvetica" w:cs="Helvetica"/>
          <w:sz w:val="24"/>
          <w:szCs w:val="24"/>
        </w:rPr>
      </w:pPr>
      <w:r w:rsidRPr="006B7A70">
        <w:rPr>
          <w:rFonts w:ascii="Helvetica" w:hAnsi="Helvetica" w:cs="Helvetica"/>
          <w:sz w:val="24"/>
          <w:szCs w:val="24"/>
        </w:rPr>
        <w:t xml:space="preserve">College or University </w:t>
      </w:r>
      <w:r>
        <w:rPr>
          <w:rFonts w:ascii="Helvetica" w:hAnsi="Helvetica" w:cs="Helvetica"/>
          <w:sz w:val="24"/>
          <w:szCs w:val="24"/>
        </w:rPr>
        <w:t>credential</w:t>
      </w:r>
      <w:r w:rsidRPr="006B7A70">
        <w:rPr>
          <w:rFonts w:ascii="Helvetica" w:hAnsi="Helvetica" w:cs="Helvetica"/>
          <w:sz w:val="24"/>
          <w:szCs w:val="24"/>
        </w:rPr>
        <w:t xml:space="preserve"> in a </w:t>
      </w:r>
      <w:r>
        <w:rPr>
          <w:rFonts w:ascii="Helvetica" w:hAnsi="Helvetica" w:cs="Helvetica"/>
          <w:sz w:val="24"/>
          <w:szCs w:val="24"/>
        </w:rPr>
        <w:t>related</w:t>
      </w:r>
      <w:r w:rsidRPr="006B7A70">
        <w:rPr>
          <w:rFonts w:ascii="Helvetica" w:hAnsi="Helvetica" w:cs="Helvetica"/>
          <w:sz w:val="24"/>
          <w:szCs w:val="24"/>
        </w:rPr>
        <w:t xml:space="preserve"> field</w:t>
      </w:r>
      <w:r>
        <w:rPr>
          <w:rFonts w:ascii="Helvetica" w:hAnsi="Helvetica" w:cs="Helvetica"/>
          <w:sz w:val="24"/>
          <w:szCs w:val="24"/>
        </w:rPr>
        <w:t>.</w:t>
      </w:r>
    </w:p>
    <w:p w:rsidR="00B23B5A" w:rsidRDefault="00B23B5A" w:rsidP="00B23B5A">
      <w:pPr>
        <w:numPr>
          <w:ilvl w:val="0"/>
          <w:numId w:val="8"/>
        </w:numPr>
        <w:spacing w:after="0" w:line="240" w:lineRule="auto"/>
        <w:ind w:left="540"/>
        <w:rPr>
          <w:rFonts w:ascii="Helvetica" w:hAnsi="Helvetica" w:cs="Helvetica"/>
          <w:sz w:val="24"/>
          <w:szCs w:val="24"/>
        </w:rPr>
      </w:pPr>
      <w:r>
        <w:rPr>
          <w:rFonts w:ascii="Helvetica" w:hAnsi="Helvetica" w:cs="Helvetica"/>
          <w:sz w:val="24"/>
          <w:szCs w:val="24"/>
        </w:rPr>
        <w:t>Experience with qualitative and quantitative research and analysis</w:t>
      </w:r>
      <w:r w:rsidR="005C4A07">
        <w:rPr>
          <w:rFonts w:ascii="Helvetica" w:hAnsi="Helvetica" w:cs="Helvetica"/>
          <w:sz w:val="24"/>
          <w:szCs w:val="24"/>
        </w:rPr>
        <w:t>.</w:t>
      </w:r>
    </w:p>
    <w:p w:rsidR="00B23B5A" w:rsidRPr="006B7A70" w:rsidRDefault="00B23B5A" w:rsidP="00B23B5A">
      <w:pPr>
        <w:numPr>
          <w:ilvl w:val="0"/>
          <w:numId w:val="8"/>
        </w:numPr>
        <w:spacing w:after="0" w:line="240" w:lineRule="auto"/>
        <w:ind w:left="540"/>
        <w:rPr>
          <w:rFonts w:ascii="Helvetica" w:hAnsi="Helvetica" w:cs="Helvetica"/>
          <w:sz w:val="24"/>
          <w:szCs w:val="24"/>
        </w:rPr>
      </w:pPr>
      <w:r>
        <w:rPr>
          <w:rFonts w:ascii="Helvetica" w:hAnsi="Helvetica" w:cs="Helvetica"/>
          <w:sz w:val="24"/>
          <w:szCs w:val="24"/>
        </w:rPr>
        <w:t>Experience with coordinat</w:t>
      </w:r>
      <w:r w:rsidR="005C4A07">
        <w:rPr>
          <w:rFonts w:ascii="Helvetica" w:hAnsi="Helvetica" w:cs="Helvetica"/>
          <w:sz w:val="24"/>
          <w:szCs w:val="24"/>
        </w:rPr>
        <w:t>ing</w:t>
      </w:r>
      <w:r w:rsidR="002335E8">
        <w:rPr>
          <w:rFonts w:ascii="Helvetica" w:hAnsi="Helvetica" w:cs="Helvetica"/>
          <w:sz w:val="24"/>
          <w:szCs w:val="24"/>
        </w:rPr>
        <w:t xml:space="preserve"> </w:t>
      </w:r>
      <w:r>
        <w:rPr>
          <w:rFonts w:ascii="Helvetica" w:hAnsi="Helvetica" w:cs="Helvetica"/>
          <w:sz w:val="24"/>
          <w:szCs w:val="24"/>
        </w:rPr>
        <w:t>projects</w:t>
      </w:r>
      <w:r w:rsidR="005C4A07">
        <w:rPr>
          <w:rFonts w:ascii="Helvetica" w:hAnsi="Helvetica" w:cs="Helvetica"/>
          <w:sz w:val="24"/>
          <w:szCs w:val="24"/>
        </w:rPr>
        <w:t>.</w:t>
      </w:r>
    </w:p>
    <w:p w:rsidR="00B23B5A" w:rsidRPr="006B7A70" w:rsidRDefault="00B23B5A" w:rsidP="00B23B5A">
      <w:pPr>
        <w:numPr>
          <w:ilvl w:val="0"/>
          <w:numId w:val="8"/>
        </w:numPr>
        <w:spacing w:after="0" w:line="240" w:lineRule="auto"/>
        <w:ind w:left="540"/>
        <w:rPr>
          <w:rFonts w:ascii="Helvetica" w:hAnsi="Helvetica" w:cs="Helvetica"/>
          <w:sz w:val="24"/>
          <w:szCs w:val="24"/>
        </w:rPr>
      </w:pPr>
      <w:r w:rsidRPr="006B7A70">
        <w:rPr>
          <w:rFonts w:ascii="Helvetica" w:hAnsi="Helvetica" w:cs="Helvetica"/>
          <w:sz w:val="24"/>
          <w:szCs w:val="24"/>
        </w:rPr>
        <w:t>Excellent written and oral communication skills</w:t>
      </w:r>
      <w:r>
        <w:rPr>
          <w:rFonts w:ascii="Helvetica" w:hAnsi="Helvetica" w:cs="Helvetica"/>
          <w:sz w:val="24"/>
          <w:szCs w:val="24"/>
        </w:rPr>
        <w:t>.</w:t>
      </w:r>
    </w:p>
    <w:p w:rsidR="00B23B5A" w:rsidRDefault="00B23B5A" w:rsidP="00B23B5A">
      <w:pPr>
        <w:numPr>
          <w:ilvl w:val="0"/>
          <w:numId w:val="8"/>
        </w:numPr>
        <w:spacing w:after="0" w:line="240" w:lineRule="auto"/>
        <w:ind w:left="540"/>
        <w:rPr>
          <w:rFonts w:ascii="Helvetica" w:hAnsi="Helvetica" w:cs="Helvetica"/>
          <w:sz w:val="24"/>
          <w:szCs w:val="24"/>
        </w:rPr>
      </w:pPr>
      <w:r w:rsidRPr="006B7A70">
        <w:rPr>
          <w:rFonts w:ascii="Helvetica" w:hAnsi="Helvetica" w:cs="Helvetica"/>
          <w:sz w:val="24"/>
          <w:szCs w:val="24"/>
        </w:rPr>
        <w:t>Attentive to detail and highly organized</w:t>
      </w:r>
      <w:r>
        <w:rPr>
          <w:rFonts w:ascii="Helvetica" w:hAnsi="Helvetica" w:cs="Helvetica"/>
          <w:sz w:val="24"/>
          <w:szCs w:val="24"/>
        </w:rPr>
        <w:t>.</w:t>
      </w:r>
    </w:p>
    <w:p w:rsidR="00B23B5A" w:rsidRDefault="00B23B5A" w:rsidP="00B23B5A">
      <w:pPr>
        <w:numPr>
          <w:ilvl w:val="0"/>
          <w:numId w:val="8"/>
        </w:numPr>
        <w:spacing w:after="0" w:line="240" w:lineRule="auto"/>
        <w:ind w:left="540"/>
        <w:rPr>
          <w:rFonts w:ascii="Helvetica" w:hAnsi="Helvetica" w:cs="Helvetica"/>
          <w:sz w:val="24"/>
          <w:szCs w:val="24"/>
        </w:rPr>
      </w:pPr>
      <w:r>
        <w:rPr>
          <w:rFonts w:ascii="Helvetica" w:hAnsi="Helvetica" w:cs="Helvetica"/>
          <w:sz w:val="24"/>
          <w:szCs w:val="24"/>
        </w:rPr>
        <w:t xml:space="preserve">French is an asset. </w:t>
      </w:r>
    </w:p>
    <w:p w:rsidR="00B23B5A" w:rsidRPr="006B7A70" w:rsidRDefault="00B23B5A" w:rsidP="00B23B5A">
      <w:pPr>
        <w:numPr>
          <w:ilvl w:val="0"/>
          <w:numId w:val="8"/>
        </w:numPr>
        <w:spacing w:after="0" w:line="240" w:lineRule="auto"/>
        <w:ind w:left="540"/>
        <w:rPr>
          <w:rFonts w:ascii="Helvetica" w:hAnsi="Helvetica" w:cs="Helvetica"/>
          <w:sz w:val="24"/>
          <w:szCs w:val="24"/>
        </w:rPr>
      </w:pPr>
      <w:r>
        <w:rPr>
          <w:rFonts w:ascii="Helvetica" w:hAnsi="Helvetica" w:cs="Helvetica"/>
          <w:sz w:val="24"/>
          <w:szCs w:val="24"/>
        </w:rPr>
        <w:t>Access to reliable transportation to/from work, for off-site meetings and presentations.</w:t>
      </w:r>
    </w:p>
    <w:p w:rsidR="00B23B5A" w:rsidRDefault="00B23B5A" w:rsidP="00B23B5A">
      <w:pPr>
        <w:shd w:val="clear" w:color="auto" w:fill="FFFFFF"/>
        <w:rPr>
          <w:rFonts w:ascii="Helvetica" w:eastAsia="Times New Roman" w:hAnsi="Helvetica" w:cs="Helvetica"/>
          <w:sz w:val="24"/>
          <w:szCs w:val="24"/>
          <w:lang w:eastAsia="en-CA"/>
        </w:rPr>
      </w:pPr>
    </w:p>
    <w:p w:rsidR="00B23B5A" w:rsidRDefault="00B23B5A" w:rsidP="00B23B5A">
      <w:pPr>
        <w:shd w:val="clear" w:color="auto" w:fill="FFFFFF"/>
        <w:rPr>
          <w:rFonts w:ascii="Helvetica" w:eastAsia="Times New Roman" w:hAnsi="Helvetica" w:cs="Helvetica"/>
          <w:b/>
          <w:sz w:val="24"/>
          <w:szCs w:val="24"/>
          <w:lang w:eastAsia="en-CA"/>
        </w:rPr>
      </w:pPr>
      <w:r>
        <w:rPr>
          <w:rFonts w:ascii="Helvetica" w:eastAsia="Times New Roman" w:hAnsi="Helvetica" w:cs="Helvetica"/>
          <w:b/>
          <w:sz w:val="24"/>
          <w:szCs w:val="24"/>
          <w:lang w:eastAsia="en-CA"/>
        </w:rPr>
        <w:t>Remuneration</w:t>
      </w:r>
    </w:p>
    <w:p w:rsidR="00B23B5A" w:rsidRPr="00210F12" w:rsidRDefault="00B23B5A" w:rsidP="00B23B5A">
      <w:pPr>
        <w:shd w:val="clear" w:color="auto" w:fill="FFFFFF"/>
        <w:rPr>
          <w:rFonts w:ascii="Helvetica" w:eastAsia="Times New Roman" w:hAnsi="Helvetica" w:cs="Helvetica"/>
          <w:sz w:val="24"/>
          <w:szCs w:val="24"/>
          <w:lang w:eastAsia="en-CA"/>
        </w:rPr>
      </w:pPr>
      <w:r w:rsidRPr="00210F12">
        <w:rPr>
          <w:rFonts w:ascii="Helvetica" w:eastAsia="Times New Roman" w:hAnsi="Helvetica" w:cs="Helvetica"/>
          <w:sz w:val="24"/>
          <w:szCs w:val="24"/>
          <w:lang w:eastAsia="en-CA"/>
        </w:rPr>
        <w:t xml:space="preserve">The wage range for </w:t>
      </w:r>
      <w:r>
        <w:rPr>
          <w:rFonts w:ascii="Helvetica" w:eastAsia="Times New Roman" w:hAnsi="Helvetica" w:cs="Helvetica"/>
          <w:sz w:val="24"/>
          <w:szCs w:val="24"/>
          <w:lang w:eastAsia="en-CA"/>
        </w:rPr>
        <w:t>Project</w:t>
      </w:r>
      <w:r w:rsidRPr="00210F12">
        <w:rPr>
          <w:rFonts w:ascii="Helvetica" w:eastAsia="Times New Roman" w:hAnsi="Helvetica" w:cs="Helvetica"/>
          <w:sz w:val="24"/>
          <w:szCs w:val="24"/>
          <w:lang w:eastAsia="en-CA"/>
        </w:rPr>
        <w:t xml:space="preserve"> Coordinator </w:t>
      </w:r>
      <w:r>
        <w:rPr>
          <w:rFonts w:ascii="Helvetica" w:eastAsia="Times New Roman" w:hAnsi="Helvetica" w:cs="Helvetica"/>
          <w:sz w:val="24"/>
          <w:szCs w:val="24"/>
          <w:lang w:eastAsia="en-CA"/>
        </w:rPr>
        <w:t xml:space="preserve">&amp; Research </w:t>
      </w:r>
      <w:r w:rsidRPr="00210F12">
        <w:rPr>
          <w:rFonts w:ascii="Helvetica" w:eastAsia="Times New Roman" w:hAnsi="Helvetica" w:cs="Helvetica"/>
          <w:sz w:val="24"/>
          <w:szCs w:val="24"/>
          <w:lang w:eastAsia="en-CA"/>
        </w:rPr>
        <w:t>will be $</w:t>
      </w:r>
      <w:r>
        <w:rPr>
          <w:rFonts w:ascii="Helvetica" w:eastAsia="Times New Roman" w:hAnsi="Helvetica" w:cs="Helvetica"/>
          <w:sz w:val="24"/>
          <w:szCs w:val="24"/>
          <w:lang w:eastAsia="en-CA"/>
        </w:rPr>
        <w:t>22 to $2</w:t>
      </w:r>
      <w:r w:rsidR="007869FB">
        <w:rPr>
          <w:rFonts w:ascii="Helvetica" w:eastAsia="Times New Roman" w:hAnsi="Helvetica" w:cs="Helvetica"/>
          <w:sz w:val="24"/>
          <w:szCs w:val="24"/>
          <w:lang w:eastAsia="en-CA"/>
        </w:rPr>
        <w:t>8</w:t>
      </w:r>
      <w:r w:rsidRPr="00210F12">
        <w:rPr>
          <w:rFonts w:ascii="Helvetica" w:eastAsia="Times New Roman" w:hAnsi="Helvetica" w:cs="Helvetica"/>
          <w:sz w:val="24"/>
          <w:szCs w:val="24"/>
          <w:lang w:eastAsia="en-CA"/>
        </w:rPr>
        <w:t xml:space="preserve">/hour based on experience. </w:t>
      </w:r>
      <w:r>
        <w:rPr>
          <w:rFonts w:ascii="Helvetica" w:eastAsia="Times New Roman" w:hAnsi="Helvetica" w:cs="Helvetica"/>
          <w:sz w:val="24"/>
          <w:szCs w:val="24"/>
          <w:lang w:eastAsia="en-CA"/>
        </w:rPr>
        <w:t>A health and dental benefit plan is available to all employees; however, employees pay 100% of the premiums. Workforce WindsorEssex offers a flexible and positive working environment.</w:t>
      </w:r>
    </w:p>
    <w:p w:rsidR="00B23B5A" w:rsidRPr="00210F12" w:rsidRDefault="00B23B5A" w:rsidP="00B23B5A">
      <w:pPr>
        <w:spacing w:after="120" w:line="330" w:lineRule="atLeast"/>
        <w:textAlignment w:val="baseline"/>
        <w:rPr>
          <w:rFonts w:ascii="Helvetica" w:eastAsia="Times New Roman" w:hAnsi="Helvetica" w:cs="Helvetica"/>
          <w:sz w:val="24"/>
          <w:szCs w:val="24"/>
          <w:lang w:eastAsia="en-CA"/>
        </w:rPr>
      </w:pPr>
      <w:r>
        <w:rPr>
          <w:rFonts w:ascii="Helvetica" w:eastAsia="Times New Roman" w:hAnsi="Helvetica" w:cs="Helvetica"/>
          <w:sz w:val="24"/>
          <w:szCs w:val="24"/>
          <w:lang w:eastAsia="en-CA"/>
        </w:rPr>
        <w:lastRenderedPageBreak/>
        <w:t xml:space="preserve">As an organization dependent on project based funding, we are unable to offer permanent positions. </w:t>
      </w:r>
    </w:p>
    <w:p w:rsidR="00B23B5A" w:rsidRDefault="00B23B5A" w:rsidP="00B23B5A">
      <w:pPr>
        <w:spacing w:after="120" w:line="330" w:lineRule="atLeast"/>
        <w:textAlignment w:val="baseline"/>
        <w:rPr>
          <w:rFonts w:ascii="Helvetica" w:eastAsia="Times New Roman" w:hAnsi="Helvetica" w:cs="Helvetica"/>
          <w:b/>
          <w:sz w:val="24"/>
          <w:szCs w:val="24"/>
          <w:lang w:eastAsia="en-CA"/>
        </w:rPr>
      </w:pPr>
    </w:p>
    <w:p w:rsidR="00B23B5A" w:rsidRPr="00E957C9" w:rsidRDefault="00B23B5A" w:rsidP="00B23B5A">
      <w:pPr>
        <w:spacing w:after="120" w:line="330" w:lineRule="atLeast"/>
        <w:textAlignment w:val="baseline"/>
        <w:rPr>
          <w:rFonts w:ascii="Helvetica" w:eastAsia="Times New Roman" w:hAnsi="Helvetica" w:cs="Helvetica"/>
          <w:b/>
          <w:sz w:val="24"/>
          <w:szCs w:val="24"/>
          <w:lang w:eastAsia="en-CA"/>
        </w:rPr>
      </w:pPr>
      <w:r w:rsidRPr="00E957C9">
        <w:rPr>
          <w:rFonts w:ascii="Helvetica" w:eastAsia="Times New Roman" w:hAnsi="Helvetica" w:cs="Helvetica"/>
          <w:b/>
          <w:sz w:val="24"/>
          <w:szCs w:val="24"/>
          <w:lang w:eastAsia="en-CA"/>
        </w:rPr>
        <w:t>How to Apply</w:t>
      </w:r>
    </w:p>
    <w:p w:rsidR="00B23B5A" w:rsidRPr="00E957C9" w:rsidRDefault="00B23B5A" w:rsidP="00B23B5A">
      <w:pPr>
        <w:rPr>
          <w:rFonts w:ascii="Helvetica" w:hAnsi="Helvetica" w:cs="Helvetica"/>
          <w:sz w:val="24"/>
          <w:szCs w:val="24"/>
        </w:rPr>
      </w:pPr>
      <w:r w:rsidRPr="00E957C9">
        <w:rPr>
          <w:rFonts w:ascii="Helvetica" w:hAnsi="Helvetica" w:cs="Helvetica"/>
          <w:sz w:val="24"/>
          <w:szCs w:val="24"/>
        </w:rPr>
        <w:t xml:space="preserve">Send </w:t>
      </w:r>
      <w:r>
        <w:rPr>
          <w:rFonts w:ascii="Helvetica" w:hAnsi="Helvetica" w:cs="Helvetica"/>
          <w:sz w:val="24"/>
          <w:szCs w:val="24"/>
        </w:rPr>
        <w:t>your resume and cover letter</w:t>
      </w:r>
      <w:r w:rsidRPr="00E957C9">
        <w:rPr>
          <w:rFonts w:ascii="Helvetica" w:hAnsi="Helvetica" w:cs="Helvetica"/>
          <w:sz w:val="24"/>
          <w:szCs w:val="24"/>
        </w:rPr>
        <w:t xml:space="preserve"> to </w:t>
      </w:r>
      <w:hyperlink r:id="rId7" w:history="1">
        <w:r w:rsidRPr="00E957C9">
          <w:rPr>
            <w:rStyle w:val="Hyperlink"/>
            <w:rFonts w:ascii="Helvetica" w:hAnsi="Helvetica" w:cs="Helvetica"/>
            <w:sz w:val="24"/>
            <w:szCs w:val="24"/>
          </w:rPr>
          <w:t>careers@workforcewindsoressex.com</w:t>
        </w:r>
      </w:hyperlink>
    </w:p>
    <w:p w:rsidR="00B23B5A" w:rsidRPr="00E957C9" w:rsidRDefault="00B23B5A" w:rsidP="00B23B5A">
      <w:pPr>
        <w:rPr>
          <w:rFonts w:ascii="Helvetica" w:hAnsi="Helvetica" w:cs="Helvetica"/>
          <w:sz w:val="24"/>
          <w:szCs w:val="24"/>
        </w:rPr>
      </w:pPr>
      <w:r w:rsidRPr="00E957C9">
        <w:rPr>
          <w:rFonts w:ascii="Helvetica" w:hAnsi="Helvetica" w:cs="Helvetica"/>
          <w:sz w:val="24"/>
          <w:szCs w:val="24"/>
        </w:rPr>
        <w:t xml:space="preserve">Deadline to apply is </w:t>
      </w:r>
      <w:r>
        <w:rPr>
          <w:rFonts w:ascii="Helvetica" w:hAnsi="Helvetica" w:cs="Helvetica"/>
          <w:sz w:val="24"/>
          <w:szCs w:val="24"/>
        </w:rPr>
        <w:t>Friday</w:t>
      </w:r>
      <w:r w:rsidRPr="00E957C9">
        <w:rPr>
          <w:rFonts w:ascii="Helvetica" w:hAnsi="Helvetica" w:cs="Helvetica"/>
          <w:sz w:val="24"/>
          <w:szCs w:val="24"/>
        </w:rPr>
        <w:t xml:space="preserve">, October </w:t>
      </w:r>
      <w:r>
        <w:rPr>
          <w:rFonts w:ascii="Helvetica" w:hAnsi="Helvetica" w:cs="Helvetica"/>
          <w:sz w:val="24"/>
          <w:szCs w:val="24"/>
        </w:rPr>
        <w:t>26</w:t>
      </w:r>
      <w:r w:rsidRPr="00E957C9">
        <w:rPr>
          <w:rFonts w:ascii="Helvetica" w:hAnsi="Helvetica" w:cs="Helvetica"/>
          <w:sz w:val="24"/>
          <w:szCs w:val="24"/>
          <w:vertAlign w:val="superscript"/>
        </w:rPr>
        <w:t>th</w:t>
      </w:r>
      <w:r w:rsidRPr="00E957C9">
        <w:rPr>
          <w:rFonts w:ascii="Helvetica" w:hAnsi="Helvetica" w:cs="Helvetica"/>
          <w:sz w:val="24"/>
          <w:szCs w:val="24"/>
        </w:rPr>
        <w:t xml:space="preserve"> at 4:00 p.m.</w:t>
      </w:r>
    </w:p>
    <w:p w:rsidR="00B23B5A" w:rsidRDefault="00B23B5A" w:rsidP="00B23B5A">
      <w:pPr>
        <w:spacing w:after="120" w:line="330" w:lineRule="atLeast"/>
        <w:textAlignment w:val="baseline"/>
        <w:rPr>
          <w:rFonts w:ascii="Helvetica" w:eastAsia="Times New Roman" w:hAnsi="Helvetica" w:cs="Helvetica"/>
          <w:color w:val="232629"/>
          <w:sz w:val="24"/>
          <w:szCs w:val="24"/>
          <w:lang w:eastAsia="en-CA"/>
        </w:rPr>
      </w:pPr>
    </w:p>
    <w:p w:rsidR="00B23B5A" w:rsidRPr="00CF6A80" w:rsidRDefault="00B23B5A" w:rsidP="00B23B5A">
      <w:pPr>
        <w:shd w:val="clear" w:color="auto" w:fill="FFFFFF"/>
        <w:spacing w:before="100" w:beforeAutospacing="1" w:after="100" w:afterAutospacing="1"/>
        <w:rPr>
          <w:rFonts w:ascii="Helvetica" w:eastAsia="Times New Roman" w:hAnsi="Helvetica" w:cs="Helvetica"/>
          <w:b/>
          <w:color w:val="232629"/>
          <w:sz w:val="24"/>
          <w:szCs w:val="24"/>
          <w:lang w:eastAsia="en-CA"/>
        </w:rPr>
      </w:pPr>
      <w:r w:rsidRPr="00CF6A80">
        <w:rPr>
          <w:rFonts w:ascii="Helvetica" w:eastAsia="Times New Roman" w:hAnsi="Helvetica" w:cs="Helvetica"/>
          <w:b/>
          <w:color w:val="232629"/>
          <w:sz w:val="24"/>
          <w:szCs w:val="24"/>
          <w:lang w:eastAsia="en-CA"/>
        </w:rPr>
        <w:t>About Workforce WindsorEssex</w:t>
      </w:r>
    </w:p>
    <w:p w:rsidR="00B23B5A" w:rsidRPr="00FF5E47" w:rsidRDefault="00B23B5A" w:rsidP="00B23B5A">
      <w:pPr>
        <w:shd w:val="clear" w:color="auto" w:fill="FFFFFF"/>
        <w:spacing w:before="100" w:beforeAutospacing="1" w:after="100" w:afterAutospacing="1"/>
        <w:rPr>
          <w:rFonts w:ascii="Helvetica" w:eastAsia="Times New Roman" w:hAnsi="Helvetica" w:cs="Helvetica"/>
          <w:color w:val="232629"/>
          <w:sz w:val="24"/>
          <w:szCs w:val="24"/>
          <w:lang w:eastAsia="en-CA"/>
        </w:rPr>
      </w:pPr>
      <w:r w:rsidRPr="00FF5E47">
        <w:rPr>
          <w:rFonts w:ascii="Helvetica" w:eastAsia="Times New Roman" w:hAnsi="Helvetica" w:cs="Helvetica"/>
          <w:color w:val="232629"/>
          <w:sz w:val="24"/>
          <w:szCs w:val="24"/>
          <w:lang w:eastAsia="en-CA"/>
        </w:rPr>
        <w:t>Workforce WindsorEssex is a workforce and community development board whose mandate is to plan, facilitate and advocate for regional workforce development, defined as the development, retention, and recruitment of a wide range of skilled workers to meet the current and future economic and social development needs of Windsor-Essex.</w:t>
      </w:r>
    </w:p>
    <w:p w:rsidR="00B23B5A" w:rsidRPr="00FF5E47" w:rsidRDefault="00B23B5A" w:rsidP="00B23B5A">
      <w:pPr>
        <w:spacing w:after="0" w:line="240" w:lineRule="auto"/>
        <w:rPr>
          <w:rFonts w:ascii="Helvetica" w:eastAsia="Times New Roman" w:hAnsi="Helvetica" w:cs="Helvetica"/>
          <w:sz w:val="24"/>
          <w:szCs w:val="24"/>
          <w:lang w:eastAsia="en-CA"/>
        </w:rPr>
      </w:pPr>
      <w:r>
        <w:rPr>
          <w:rFonts w:ascii="Helvetica" w:eastAsia="Times New Roman" w:hAnsi="Helvetica" w:cs="Helvetica"/>
          <w:color w:val="232629"/>
          <w:sz w:val="24"/>
          <w:szCs w:val="24"/>
          <w:lang w:eastAsia="en-CA"/>
        </w:rPr>
        <w:lastRenderedPageBreak/>
        <w:t>In its 10</w:t>
      </w:r>
      <w:r w:rsidRPr="001C0CEA">
        <w:rPr>
          <w:rFonts w:ascii="Helvetica" w:eastAsia="Times New Roman" w:hAnsi="Helvetica" w:cs="Helvetica"/>
          <w:color w:val="232629"/>
          <w:sz w:val="24"/>
          <w:szCs w:val="24"/>
          <w:vertAlign w:val="superscript"/>
          <w:lang w:eastAsia="en-CA"/>
        </w:rPr>
        <w:t>th</w:t>
      </w:r>
      <w:r>
        <w:rPr>
          <w:rFonts w:ascii="Helvetica" w:eastAsia="Times New Roman" w:hAnsi="Helvetica" w:cs="Helvetica"/>
          <w:color w:val="232629"/>
          <w:sz w:val="24"/>
          <w:szCs w:val="24"/>
          <w:lang w:eastAsia="en-CA"/>
        </w:rPr>
        <w:t xml:space="preserve"> year of operation, </w:t>
      </w:r>
      <w:r w:rsidRPr="00FF5E47">
        <w:rPr>
          <w:rFonts w:ascii="Helvetica" w:eastAsia="Times New Roman" w:hAnsi="Helvetica" w:cs="Helvetica"/>
          <w:color w:val="232629"/>
          <w:sz w:val="24"/>
          <w:szCs w:val="24"/>
          <w:lang w:eastAsia="en-CA"/>
        </w:rPr>
        <w:t>Workforce WindsorEssex currently receives funding under three projects: Windsor Essex Local Immigration Partnership, Local Employment Planning Council and WEskills. Learn more at</w:t>
      </w:r>
      <w:r w:rsidRPr="00FF5E47">
        <w:rPr>
          <w:rFonts w:ascii="Helvetica" w:hAnsi="Helvetica" w:cs="Helvetica"/>
          <w:sz w:val="24"/>
          <w:szCs w:val="24"/>
        </w:rPr>
        <w:t xml:space="preserve"> </w:t>
      </w:r>
      <w:hyperlink r:id="rId8" w:history="1">
        <w:r w:rsidRPr="00FF5E47">
          <w:rPr>
            <w:rStyle w:val="Hyperlink"/>
            <w:rFonts w:ascii="Helvetica" w:hAnsi="Helvetica" w:cs="Helvetica"/>
            <w:sz w:val="24"/>
            <w:szCs w:val="24"/>
          </w:rPr>
          <w:t>www.workforcewindsoressex.com</w:t>
        </w:r>
      </w:hyperlink>
      <w:r w:rsidRPr="00FF5E47">
        <w:rPr>
          <w:rFonts w:ascii="Helvetica" w:hAnsi="Helvetica" w:cs="Helvetica"/>
          <w:sz w:val="24"/>
          <w:szCs w:val="24"/>
        </w:rPr>
        <w:t>.</w:t>
      </w:r>
      <w:r w:rsidRPr="00FF5E47">
        <w:rPr>
          <w:rFonts w:ascii="Helvetica" w:eastAsia="Times New Roman" w:hAnsi="Helvetica" w:cs="Helvetica"/>
          <w:sz w:val="24"/>
          <w:szCs w:val="24"/>
          <w:lang w:eastAsia="en-CA"/>
        </w:rPr>
        <w:t xml:space="preserve"> </w:t>
      </w:r>
    </w:p>
    <w:p w:rsidR="00B23B5A" w:rsidRPr="00FF5E47" w:rsidRDefault="00B23B5A" w:rsidP="00B23B5A">
      <w:pPr>
        <w:pStyle w:val="ListParagraph"/>
        <w:shd w:val="clear" w:color="auto" w:fill="FFFFFF"/>
        <w:ind w:left="0"/>
        <w:rPr>
          <w:rFonts w:ascii="Helvetica" w:eastAsia="Times New Roman" w:hAnsi="Helvetica" w:cs="Helvetica"/>
          <w:sz w:val="24"/>
          <w:szCs w:val="24"/>
          <w:lang w:eastAsia="en-CA"/>
        </w:rPr>
      </w:pPr>
    </w:p>
    <w:p w:rsidR="00B23B5A" w:rsidRDefault="00B23B5A" w:rsidP="00B23B5A">
      <w:pPr>
        <w:pStyle w:val="ListParagraph"/>
        <w:shd w:val="clear" w:color="auto" w:fill="FFFFFF"/>
        <w:ind w:left="0"/>
        <w:rPr>
          <w:rFonts w:ascii="Helvetica" w:eastAsia="Times New Roman" w:hAnsi="Helvetica" w:cs="Helvetica"/>
          <w:b/>
          <w:sz w:val="24"/>
          <w:szCs w:val="24"/>
          <w:lang w:eastAsia="en-CA"/>
        </w:rPr>
      </w:pPr>
    </w:p>
    <w:p w:rsidR="00B23B5A" w:rsidRPr="00CF6A80" w:rsidRDefault="00B23B5A" w:rsidP="00B23B5A">
      <w:pPr>
        <w:pStyle w:val="ListParagraph"/>
        <w:shd w:val="clear" w:color="auto" w:fill="FFFFFF"/>
        <w:ind w:left="0"/>
        <w:rPr>
          <w:rFonts w:ascii="Helvetica" w:eastAsia="Times New Roman" w:hAnsi="Helvetica" w:cs="Helvetica"/>
          <w:b/>
          <w:sz w:val="24"/>
          <w:szCs w:val="24"/>
          <w:lang w:eastAsia="en-CA"/>
        </w:rPr>
      </w:pPr>
      <w:r w:rsidRPr="00CF6A80">
        <w:rPr>
          <w:rFonts w:ascii="Helvetica" w:eastAsia="Times New Roman" w:hAnsi="Helvetica" w:cs="Helvetica"/>
          <w:b/>
          <w:sz w:val="24"/>
          <w:szCs w:val="24"/>
          <w:lang w:eastAsia="en-CA"/>
        </w:rPr>
        <w:t>About the Local Employment Planning Council project</w:t>
      </w:r>
    </w:p>
    <w:p w:rsidR="00B23B5A" w:rsidRDefault="00B23B5A" w:rsidP="00B23B5A">
      <w:pPr>
        <w:shd w:val="clear" w:color="auto" w:fill="FFFFFF"/>
        <w:rPr>
          <w:rFonts w:ascii="Helvetica" w:eastAsia="Times New Roman" w:hAnsi="Helvetica" w:cs="Helvetica"/>
          <w:sz w:val="24"/>
          <w:szCs w:val="24"/>
          <w:lang w:eastAsia="en-CA"/>
        </w:rPr>
      </w:pPr>
      <w:r>
        <w:rPr>
          <w:rFonts w:ascii="Helvetica" w:eastAsia="Times New Roman" w:hAnsi="Helvetica" w:cs="Helvetica"/>
          <w:sz w:val="24"/>
          <w:szCs w:val="24"/>
          <w:lang w:eastAsia="en-CA"/>
        </w:rPr>
        <w:t>T</w:t>
      </w:r>
      <w:r w:rsidRPr="00FF5E47">
        <w:rPr>
          <w:rFonts w:ascii="Helvetica" w:eastAsia="Times New Roman" w:hAnsi="Helvetica" w:cs="Helvetica"/>
          <w:sz w:val="24"/>
          <w:szCs w:val="24"/>
          <w:lang w:eastAsia="en-CA"/>
        </w:rPr>
        <w:t>he Local Employment Planning Council (LEPC)</w:t>
      </w:r>
      <w:r>
        <w:rPr>
          <w:rFonts w:ascii="Helvetica" w:eastAsia="Times New Roman" w:hAnsi="Helvetica" w:cs="Helvetica"/>
          <w:sz w:val="24"/>
          <w:szCs w:val="24"/>
          <w:lang w:eastAsia="en-CA"/>
        </w:rPr>
        <w:t xml:space="preserve"> project</w:t>
      </w:r>
      <w:r w:rsidRPr="00FF5E47">
        <w:rPr>
          <w:rFonts w:ascii="Helvetica" w:eastAsia="Times New Roman" w:hAnsi="Helvetica" w:cs="Helvetica"/>
          <w:sz w:val="24"/>
          <w:szCs w:val="24"/>
          <w:lang w:eastAsia="en-CA"/>
        </w:rPr>
        <w:t xml:space="preserve"> is funded in part by the Government of Canada and the Government of Ontario. The LEPC pilot aims to increase the access to accurate, up to date, local labour market information and help pioneer new and innovative</w:t>
      </w:r>
      <w:bookmarkStart w:id="0" w:name="_GoBack"/>
      <w:bookmarkEnd w:id="0"/>
      <w:r w:rsidRPr="00FF5E47">
        <w:rPr>
          <w:rFonts w:ascii="Helvetica" w:eastAsia="Times New Roman" w:hAnsi="Helvetica" w:cs="Helvetica"/>
          <w:sz w:val="24"/>
          <w:szCs w:val="24"/>
          <w:lang w:eastAsia="en-CA"/>
        </w:rPr>
        <w:t xml:space="preserve"> approaches to local employment planning. </w:t>
      </w:r>
      <w:r>
        <w:rPr>
          <w:rFonts w:ascii="Helvetica" w:eastAsia="Times New Roman" w:hAnsi="Helvetica" w:cs="Helvetica"/>
          <w:sz w:val="24"/>
          <w:szCs w:val="24"/>
          <w:lang w:eastAsia="en-CA"/>
        </w:rPr>
        <w:t>October 2018 to March 2019 will be the 3</w:t>
      </w:r>
      <w:r w:rsidRPr="00E957C9">
        <w:rPr>
          <w:rFonts w:ascii="Helvetica" w:eastAsia="Times New Roman" w:hAnsi="Helvetica" w:cs="Helvetica"/>
          <w:sz w:val="24"/>
          <w:szCs w:val="24"/>
          <w:vertAlign w:val="superscript"/>
          <w:lang w:eastAsia="en-CA"/>
        </w:rPr>
        <w:t>rd</w:t>
      </w:r>
      <w:r>
        <w:rPr>
          <w:rFonts w:ascii="Helvetica" w:eastAsia="Times New Roman" w:hAnsi="Helvetica" w:cs="Helvetica"/>
          <w:sz w:val="24"/>
          <w:szCs w:val="24"/>
          <w:lang w:eastAsia="en-CA"/>
        </w:rPr>
        <w:t xml:space="preserve"> phase of the LEPC project. This contract position is dependent on the funding of this project.</w:t>
      </w:r>
    </w:p>
    <w:p w:rsidR="00B23B5A" w:rsidRDefault="00B23B5A" w:rsidP="00B23B5A">
      <w:pPr>
        <w:spacing w:after="120" w:line="330" w:lineRule="atLeast"/>
        <w:textAlignment w:val="baseline"/>
        <w:rPr>
          <w:rFonts w:ascii="Helvetica" w:eastAsia="Times New Roman" w:hAnsi="Helvetica" w:cs="Helvetica"/>
          <w:color w:val="232629"/>
          <w:sz w:val="24"/>
          <w:szCs w:val="24"/>
          <w:lang w:eastAsia="en-CA"/>
        </w:rPr>
      </w:pPr>
    </w:p>
    <w:p w:rsidR="00762413" w:rsidRPr="00FD207A" w:rsidRDefault="00762413" w:rsidP="00762413">
      <w:pPr>
        <w:spacing w:after="120" w:line="330" w:lineRule="atLeast"/>
        <w:textAlignment w:val="baseline"/>
        <w:rPr>
          <w:rFonts w:ascii="Helvetica" w:eastAsia="Times New Roman" w:hAnsi="Helvetica" w:cs="Helvetica"/>
          <w:color w:val="232629"/>
          <w:sz w:val="24"/>
          <w:szCs w:val="24"/>
          <w:lang w:eastAsia="en-CA"/>
        </w:rPr>
      </w:pPr>
    </w:p>
    <w:sectPr w:rsidR="00762413" w:rsidRPr="00FD207A">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3B3" w:rsidRDefault="00F643B3" w:rsidP="00F643B3">
      <w:pPr>
        <w:spacing w:after="0" w:line="240" w:lineRule="auto"/>
      </w:pPr>
      <w:r>
        <w:separator/>
      </w:r>
    </w:p>
  </w:endnote>
  <w:endnote w:type="continuationSeparator" w:id="0">
    <w:p w:rsidR="00F643B3" w:rsidRDefault="00F643B3" w:rsidP="00F64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NeueLT Std Lt">
    <w:altName w:val="Malgun Gothic"/>
    <w:panose1 w:val="020B0403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8935567"/>
      <w:docPartObj>
        <w:docPartGallery w:val="Page Numbers (Bottom of Page)"/>
        <w:docPartUnique/>
      </w:docPartObj>
    </w:sdtPr>
    <w:sdtEndPr/>
    <w:sdtContent>
      <w:sdt>
        <w:sdtPr>
          <w:id w:val="1728636285"/>
          <w:docPartObj>
            <w:docPartGallery w:val="Page Numbers (Top of Page)"/>
            <w:docPartUnique/>
          </w:docPartObj>
        </w:sdtPr>
        <w:sdtEndPr/>
        <w:sdtContent>
          <w:p w:rsidR="00BB463C" w:rsidRDefault="00BB463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335E8">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335E8">
              <w:rPr>
                <w:b/>
                <w:bCs/>
                <w:noProof/>
              </w:rPr>
              <w:t>4</w:t>
            </w:r>
            <w:r>
              <w:rPr>
                <w:b/>
                <w:bCs/>
                <w:sz w:val="24"/>
                <w:szCs w:val="24"/>
              </w:rPr>
              <w:fldChar w:fldCharType="end"/>
            </w:r>
          </w:p>
        </w:sdtContent>
      </w:sdt>
    </w:sdtContent>
  </w:sdt>
  <w:p w:rsidR="00BB463C" w:rsidRDefault="00BB463C" w:rsidP="00BB463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3B3" w:rsidRDefault="00F643B3" w:rsidP="00F643B3">
      <w:pPr>
        <w:spacing w:after="0" w:line="240" w:lineRule="auto"/>
      </w:pPr>
      <w:r>
        <w:separator/>
      </w:r>
    </w:p>
  </w:footnote>
  <w:footnote w:type="continuationSeparator" w:id="0">
    <w:p w:rsidR="00F643B3" w:rsidRDefault="00F643B3" w:rsidP="00F643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8D4" w:rsidRPr="00A438D4" w:rsidRDefault="00A438D4">
    <w:pPr>
      <w:pStyle w:val="Header"/>
      <w:rPr>
        <w:rFonts w:ascii="HelveticaNeueLT Std Lt" w:hAnsi="HelveticaNeueLT Std Lt"/>
        <w:sz w:val="16"/>
      </w:rPr>
    </w:pPr>
  </w:p>
  <w:p w:rsidR="00A438D4" w:rsidRDefault="00A438D4" w:rsidP="00A438D4">
    <w:pPr>
      <w:pStyle w:val="Header"/>
      <w:jc w:val="right"/>
      <w:rPr>
        <w:rFonts w:ascii="HelveticaNeueLT Std Lt" w:hAnsi="HelveticaNeueLT Std Lt"/>
        <w:b/>
        <w:sz w:val="32"/>
        <w:u w:val="single"/>
      </w:rPr>
    </w:pPr>
    <w:r w:rsidRPr="00A438D4">
      <w:rPr>
        <w:noProof/>
        <w:sz w:val="10"/>
        <w:lang w:eastAsia="en-CA"/>
      </w:rPr>
      <w:drawing>
        <wp:anchor distT="0" distB="0" distL="114300" distR="114300" simplePos="0" relativeHeight="251658240" behindDoc="1" locked="0" layoutInCell="1" allowOverlap="1">
          <wp:simplePos x="0" y="0"/>
          <wp:positionH relativeFrom="margin">
            <wp:align>left</wp:align>
          </wp:positionH>
          <wp:positionV relativeFrom="paragraph">
            <wp:posOffset>163830</wp:posOffset>
          </wp:positionV>
          <wp:extent cx="2185035" cy="828675"/>
          <wp:effectExtent l="0" t="0" r="5715" b="9525"/>
          <wp:wrapTight wrapText="bothSides">
            <wp:wrapPolygon edited="0">
              <wp:start x="0" y="0"/>
              <wp:lineTo x="0" y="21352"/>
              <wp:lineTo x="21468" y="21352"/>
              <wp:lineTo x="21468" y="0"/>
              <wp:lineTo x="0" y="0"/>
            </wp:wrapPolygon>
          </wp:wrapTight>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5035" cy="828675"/>
                  </a:xfrm>
                  <a:prstGeom prst="rect">
                    <a:avLst/>
                  </a:prstGeom>
                </pic:spPr>
              </pic:pic>
            </a:graphicData>
          </a:graphic>
        </wp:anchor>
      </w:drawing>
    </w:r>
  </w:p>
  <w:p w:rsidR="00F643B3" w:rsidRDefault="00A438D4" w:rsidP="00A438D4">
    <w:pPr>
      <w:pStyle w:val="Header"/>
      <w:jc w:val="right"/>
    </w:pPr>
    <w:r w:rsidRPr="00FA5E11">
      <w:rPr>
        <w:rFonts w:ascii="HelveticaNeueLT Std Lt" w:hAnsi="HelveticaNeueLT Std Lt"/>
        <w:b/>
        <w:color w:val="00448B"/>
        <w:sz w:val="56"/>
        <w:u w:val="single" w:color="00AC9F"/>
      </w:rPr>
      <w:t>JOB DESCRIPTION</w:t>
    </w:r>
    <w:r w:rsidRPr="00FA5E11">
      <w:rPr>
        <w:rFonts w:ascii="HelveticaNeueLT Std Lt" w:hAnsi="HelveticaNeueLT Std Lt"/>
        <w:b/>
        <w:color w:val="00448B"/>
        <w:sz w:val="48"/>
      </w:rPr>
      <w:br/>
    </w:r>
    <w:r w:rsidRPr="00FA5E11">
      <w:rPr>
        <w:rFonts w:ascii="HelveticaNeueLT Std Lt" w:hAnsi="HelveticaNeueLT Std Lt"/>
        <w:b/>
        <w:color w:val="00448B"/>
        <w:sz w:val="24"/>
      </w:rPr>
      <w:t>LOCAL EMPLOYMENT PLANNING COUNCIL</w:t>
    </w:r>
    <w:r w:rsidRPr="00A438D4">
      <w:rPr>
        <w:rFonts w:ascii="HelveticaNeueLT Std Lt" w:hAnsi="HelveticaNeueLT Std Lt"/>
        <w:sz w:val="32"/>
      </w:rPr>
      <w:br/>
    </w:r>
  </w:p>
  <w:p w:rsidR="00101794" w:rsidRDefault="00101794" w:rsidP="00A438D4">
    <w:pPr>
      <w:pStyle w:val="Header"/>
      <w:jc w:val="right"/>
    </w:pPr>
  </w:p>
  <w:p w:rsidR="00101794" w:rsidRPr="00A438D4" w:rsidRDefault="00101794" w:rsidP="00A438D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F6960"/>
    <w:multiLevelType w:val="multilevel"/>
    <w:tmpl w:val="B7A0F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2E27FD"/>
    <w:multiLevelType w:val="hybridMultilevel"/>
    <w:tmpl w:val="6BC6065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53926EE"/>
    <w:multiLevelType w:val="multilevel"/>
    <w:tmpl w:val="53265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697FC2"/>
    <w:multiLevelType w:val="hybridMultilevel"/>
    <w:tmpl w:val="122C6ED0"/>
    <w:lvl w:ilvl="0" w:tplc="7CDA4D4E">
      <w:numFmt w:val="bullet"/>
      <w:lvlText w:val=""/>
      <w:lvlJc w:val="left"/>
      <w:pPr>
        <w:tabs>
          <w:tab w:val="num" w:pos="720"/>
        </w:tabs>
        <w:ind w:left="720" w:hanging="36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907559"/>
    <w:multiLevelType w:val="multilevel"/>
    <w:tmpl w:val="47E23E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F94B02"/>
    <w:multiLevelType w:val="multilevel"/>
    <w:tmpl w:val="844CC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236557"/>
    <w:multiLevelType w:val="multilevel"/>
    <w:tmpl w:val="282A3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400097"/>
    <w:multiLevelType w:val="hybridMultilevel"/>
    <w:tmpl w:val="8B9A242C"/>
    <w:lvl w:ilvl="0" w:tplc="10090001">
      <w:start w:val="1"/>
      <w:numFmt w:val="bullet"/>
      <w:lvlText w:val=""/>
      <w:lvlJc w:val="left"/>
      <w:pPr>
        <w:ind w:left="426" w:hanging="360"/>
      </w:pPr>
      <w:rPr>
        <w:rFonts w:ascii="Symbol" w:hAnsi="Symbol" w:hint="default"/>
      </w:rPr>
    </w:lvl>
    <w:lvl w:ilvl="1" w:tplc="10090003">
      <w:start w:val="1"/>
      <w:numFmt w:val="bullet"/>
      <w:lvlText w:val="o"/>
      <w:lvlJc w:val="left"/>
      <w:pPr>
        <w:ind w:left="1146" w:hanging="360"/>
      </w:pPr>
      <w:rPr>
        <w:rFonts w:ascii="Courier New" w:hAnsi="Courier New" w:cs="Courier New" w:hint="default"/>
      </w:rPr>
    </w:lvl>
    <w:lvl w:ilvl="2" w:tplc="10090005" w:tentative="1">
      <w:start w:val="1"/>
      <w:numFmt w:val="bullet"/>
      <w:lvlText w:val=""/>
      <w:lvlJc w:val="left"/>
      <w:pPr>
        <w:ind w:left="1866" w:hanging="360"/>
      </w:pPr>
      <w:rPr>
        <w:rFonts w:ascii="Wingdings" w:hAnsi="Wingdings" w:hint="default"/>
      </w:rPr>
    </w:lvl>
    <w:lvl w:ilvl="3" w:tplc="10090001" w:tentative="1">
      <w:start w:val="1"/>
      <w:numFmt w:val="bullet"/>
      <w:lvlText w:val=""/>
      <w:lvlJc w:val="left"/>
      <w:pPr>
        <w:ind w:left="2586" w:hanging="360"/>
      </w:pPr>
      <w:rPr>
        <w:rFonts w:ascii="Symbol" w:hAnsi="Symbol" w:hint="default"/>
      </w:rPr>
    </w:lvl>
    <w:lvl w:ilvl="4" w:tplc="10090003" w:tentative="1">
      <w:start w:val="1"/>
      <w:numFmt w:val="bullet"/>
      <w:lvlText w:val="o"/>
      <w:lvlJc w:val="left"/>
      <w:pPr>
        <w:ind w:left="3306" w:hanging="360"/>
      </w:pPr>
      <w:rPr>
        <w:rFonts w:ascii="Courier New" w:hAnsi="Courier New" w:cs="Courier New" w:hint="default"/>
      </w:rPr>
    </w:lvl>
    <w:lvl w:ilvl="5" w:tplc="10090005" w:tentative="1">
      <w:start w:val="1"/>
      <w:numFmt w:val="bullet"/>
      <w:lvlText w:val=""/>
      <w:lvlJc w:val="left"/>
      <w:pPr>
        <w:ind w:left="4026" w:hanging="360"/>
      </w:pPr>
      <w:rPr>
        <w:rFonts w:ascii="Wingdings" w:hAnsi="Wingdings" w:hint="default"/>
      </w:rPr>
    </w:lvl>
    <w:lvl w:ilvl="6" w:tplc="10090001" w:tentative="1">
      <w:start w:val="1"/>
      <w:numFmt w:val="bullet"/>
      <w:lvlText w:val=""/>
      <w:lvlJc w:val="left"/>
      <w:pPr>
        <w:ind w:left="4746" w:hanging="360"/>
      </w:pPr>
      <w:rPr>
        <w:rFonts w:ascii="Symbol" w:hAnsi="Symbol" w:hint="default"/>
      </w:rPr>
    </w:lvl>
    <w:lvl w:ilvl="7" w:tplc="10090003" w:tentative="1">
      <w:start w:val="1"/>
      <w:numFmt w:val="bullet"/>
      <w:lvlText w:val="o"/>
      <w:lvlJc w:val="left"/>
      <w:pPr>
        <w:ind w:left="5466" w:hanging="360"/>
      </w:pPr>
      <w:rPr>
        <w:rFonts w:ascii="Courier New" w:hAnsi="Courier New" w:cs="Courier New" w:hint="default"/>
      </w:rPr>
    </w:lvl>
    <w:lvl w:ilvl="8" w:tplc="10090005" w:tentative="1">
      <w:start w:val="1"/>
      <w:numFmt w:val="bullet"/>
      <w:lvlText w:val=""/>
      <w:lvlJc w:val="left"/>
      <w:pPr>
        <w:ind w:left="6186" w:hanging="360"/>
      </w:pPr>
      <w:rPr>
        <w:rFonts w:ascii="Wingdings" w:hAnsi="Wingdings" w:hint="default"/>
      </w:rPr>
    </w:lvl>
  </w:abstractNum>
  <w:num w:numId="1">
    <w:abstractNumId w:val="4"/>
  </w:num>
  <w:num w:numId="2">
    <w:abstractNumId w:val="6"/>
  </w:num>
  <w:num w:numId="3">
    <w:abstractNumId w:val="2"/>
  </w:num>
  <w:num w:numId="4">
    <w:abstractNumId w:val="5"/>
  </w:num>
  <w:num w:numId="5">
    <w:abstractNumId w:val="0"/>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C0tDA3s7QwNDE0tTRU0lEKTi0uzszPAymwrAUAYttagCwAAAA="/>
  </w:docVars>
  <w:rsids>
    <w:rsidRoot w:val="00F33422"/>
    <w:rsid w:val="00101794"/>
    <w:rsid w:val="00127068"/>
    <w:rsid w:val="001B64DA"/>
    <w:rsid w:val="002335E8"/>
    <w:rsid w:val="002A3E1F"/>
    <w:rsid w:val="00302BFD"/>
    <w:rsid w:val="003171C9"/>
    <w:rsid w:val="00392127"/>
    <w:rsid w:val="003A2401"/>
    <w:rsid w:val="003A7F59"/>
    <w:rsid w:val="004E7297"/>
    <w:rsid w:val="0054774F"/>
    <w:rsid w:val="005C4A07"/>
    <w:rsid w:val="005D0F53"/>
    <w:rsid w:val="005D20D5"/>
    <w:rsid w:val="005E46CF"/>
    <w:rsid w:val="0074127D"/>
    <w:rsid w:val="00762413"/>
    <w:rsid w:val="007869FB"/>
    <w:rsid w:val="0081784B"/>
    <w:rsid w:val="00842655"/>
    <w:rsid w:val="00875DDA"/>
    <w:rsid w:val="008B38DE"/>
    <w:rsid w:val="00996B8E"/>
    <w:rsid w:val="00A17F7E"/>
    <w:rsid w:val="00A438D4"/>
    <w:rsid w:val="00B23B5A"/>
    <w:rsid w:val="00B360B8"/>
    <w:rsid w:val="00B54F9A"/>
    <w:rsid w:val="00BB463C"/>
    <w:rsid w:val="00BC277C"/>
    <w:rsid w:val="00BC5E8B"/>
    <w:rsid w:val="00BF5FA5"/>
    <w:rsid w:val="00CD3C80"/>
    <w:rsid w:val="00D232AA"/>
    <w:rsid w:val="00D37481"/>
    <w:rsid w:val="00D54235"/>
    <w:rsid w:val="00DA50C7"/>
    <w:rsid w:val="00DE72D2"/>
    <w:rsid w:val="00E2145D"/>
    <w:rsid w:val="00E61EE0"/>
    <w:rsid w:val="00E92F08"/>
    <w:rsid w:val="00EC565F"/>
    <w:rsid w:val="00EC6548"/>
    <w:rsid w:val="00EE6717"/>
    <w:rsid w:val="00F0309D"/>
    <w:rsid w:val="00F12C00"/>
    <w:rsid w:val="00F179EB"/>
    <w:rsid w:val="00F33422"/>
    <w:rsid w:val="00F643B3"/>
    <w:rsid w:val="00F874AB"/>
    <w:rsid w:val="00FA5E11"/>
    <w:rsid w:val="00FC41B2"/>
    <w:rsid w:val="00FD20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1200ACE"/>
  <w15:chartTrackingRefBased/>
  <w15:docId w15:val="{DBF9E05D-8488-42B9-AB8D-CAA52ED31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33422"/>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33422"/>
    <w:rPr>
      <w:rFonts w:ascii="Times New Roman" w:eastAsia="Times New Roman" w:hAnsi="Times New Roman" w:cs="Times New Roman"/>
      <w:b/>
      <w:bCs/>
      <w:sz w:val="27"/>
      <w:szCs w:val="27"/>
      <w:lang w:eastAsia="en-CA"/>
    </w:rPr>
  </w:style>
  <w:style w:type="character" w:styleId="Strong">
    <w:name w:val="Strong"/>
    <w:basedOn w:val="DefaultParagraphFont"/>
    <w:uiPriority w:val="22"/>
    <w:qFormat/>
    <w:rsid w:val="00F33422"/>
    <w:rPr>
      <w:b/>
      <w:bCs/>
    </w:rPr>
  </w:style>
  <w:style w:type="paragraph" w:styleId="NormalWeb">
    <w:name w:val="Normal (Web)"/>
    <w:basedOn w:val="Normal"/>
    <w:uiPriority w:val="99"/>
    <w:semiHidden/>
    <w:unhideWhenUsed/>
    <w:rsid w:val="00EC6548"/>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E61EE0"/>
    <w:pPr>
      <w:ind w:left="720"/>
      <w:contextualSpacing/>
    </w:pPr>
  </w:style>
  <w:style w:type="paragraph" w:styleId="Header">
    <w:name w:val="header"/>
    <w:basedOn w:val="Normal"/>
    <w:link w:val="HeaderChar"/>
    <w:uiPriority w:val="99"/>
    <w:unhideWhenUsed/>
    <w:rsid w:val="00F643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3B3"/>
  </w:style>
  <w:style w:type="paragraph" w:styleId="Footer">
    <w:name w:val="footer"/>
    <w:basedOn w:val="Normal"/>
    <w:link w:val="FooterChar"/>
    <w:uiPriority w:val="99"/>
    <w:unhideWhenUsed/>
    <w:rsid w:val="00F643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3B3"/>
  </w:style>
  <w:style w:type="paragraph" w:styleId="BalloonText">
    <w:name w:val="Balloon Text"/>
    <w:basedOn w:val="Normal"/>
    <w:link w:val="BalloonTextChar"/>
    <w:uiPriority w:val="99"/>
    <w:semiHidden/>
    <w:unhideWhenUsed/>
    <w:rsid w:val="005E46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6CF"/>
    <w:rPr>
      <w:rFonts w:ascii="Segoe UI" w:hAnsi="Segoe UI" w:cs="Segoe UI"/>
      <w:sz w:val="18"/>
      <w:szCs w:val="18"/>
    </w:rPr>
  </w:style>
  <w:style w:type="character" w:styleId="Hyperlink">
    <w:name w:val="Hyperlink"/>
    <w:basedOn w:val="DefaultParagraphFont"/>
    <w:uiPriority w:val="99"/>
    <w:unhideWhenUsed/>
    <w:rsid w:val="00B23B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16089">
      <w:bodyDiv w:val="1"/>
      <w:marLeft w:val="0"/>
      <w:marRight w:val="0"/>
      <w:marTop w:val="0"/>
      <w:marBottom w:val="0"/>
      <w:divBdr>
        <w:top w:val="none" w:sz="0" w:space="0" w:color="auto"/>
        <w:left w:val="none" w:sz="0" w:space="0" w:color="auto"/>
        <w:bottom w:val="none" w:sz="0" w:space="0" w:color="auto"/>
        <w:right w:val="none" w:sz="0" w:space="0" w:color="auto"/>
      </w:divBdr>
    </w:div>
    <w:div w:id="162016546">
      <w:bodyDiv w:val="1"/>
      <w:marLeft w:val="0"/>
      <w:marRight w:val="0"/>
      <w:marTop w:val="0"/>
      <w:marBottom w:val="0"/>
      <w:divBdr>
        <w:top w:val="none" w:sz="0" w:space="0" w:color="auto"/>
        <w:left w:val="none" w:sz="0" w:space="0" w:color="auto"/>
        <w:bottom w:val="none" w:sz="0" w:space="0" w:color="auto"/>
        <w:right w:val="none" w:sz="0" w:space="0" w:color="auto"/>
      </w:divBdr>
    </w:div>
    <w:div w:id="449596613">
      <w:bodyDiv w:val="1"/>
      <w:marLeft w:val="0"/>
      <w:marRight w:val="0"/>
      <w:marTop w:val="0"/>
      <w:marBottom w:val="0"/>
      <w:divBdr>
        <w:top w:val="none" w:sz="0" w:space="0" w:color="auto"/>
        <w:left w:val="none" w:sz="0" w:space="0" w:color="auto"/>
        <w:bottom w:val="none" w:sz="0" w:space="0" w:color="auto"/>
        <w:right w:val="none" w:sz="0" w:space="0" w:color="auto"/>
      </w:divBdr>
    </w:div>
    <w:div w:id="862670302">
      <w:bodyDiv w:val="1"/>
      <w:marLeft w:val="0"/>
      <w:marRight w:val="0"/>
      <w:marTop w:val="0"/>
      <w:marBottom w:val="0"/>
      <w:divBdr>
        <w:top w:val="none" w:sz="0" w:space="0" w:color="auto"/>
        <w:left w:val="none" w:sz="0" w:space="0" w:color="auto"/>
        <w:bottom w:val="none" w:sz="0" w:space="0" w:color="auto"/>
        <w:right w:val="none" w:sz="0" w:space="0" w:color="auto"/>
      </w:divBdr>
      <w:divsChild>
        <w:div w:id="1454127539">
          <w:marLeft w:val="0"/>
          <w:marRight w:val="0"/>
          <w:marTop w:val="0"/>
          <w:marBottom w:val="0"/>
          <w:divBdr>
            <w:top w:val="none" w:sz="0" w:space="0" w:color="auto"/>
            <w:left w:val="none" w:sz="0" w:space="0" w:color="auto"/>
            <w:bottom w:val="none" w:sz="0" w:space="0" w:color="auto"/>
            <w:right w:val="none" w:sz="0" w:space="0" w:color="auto"/>
          </w:divBdr>
          <w:divsChild>
            <w:div w:id="1426878194">
              <w:marLeft w:val="0"/>
              <w:marRight w:val="0"/>
              <w:marTop w:val="0"/>
              <w:marBottom w:val="0"/>
              <w:divBdr>
                <w:top w:val="none" w:sz="0" w:space="0" w:color="auto"/>
                <w:left w:val="none" w:sz="0" w:space="0" w:color="auto"/>
                <w:bottom w:val="none" w:sz="0" w:space="0" w:color="auto"/>
                <w:right w:val="none" w:sz="0" w:space="0" w:color="auto"/>
              </w:divBdr>
              <w:divsChild>
                <w:div w:id="1588658789">
                  <w:marLeft w:val="0"/>
                  <w:marRight w:val="0"/>
                  <w:marTop w:val="60"/>
                  <w:marBottom w:val="360"/>
                  <w:divBdr>
                    <w:top w:val="none" w:sz="0" w:space="0" w:color="auto"/>
                    <w:left w:val="none" w:sz="0" w:space="0" w:color="auto"/>
                    <w:bottom w:val="none" w:sz="0" w:space="0" w:color="auto"/>
                    <w:right w:val="none" w:sz="0" w:space="0" w:color="auto"/>
                  </w:divBdr>
                </w:div>
              </w:divsChild>
            </w:div>
          </w:divsChild>
        </w:div>
      </w:divsChild>
    </w:div>
    <w:div w:id="100016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kforcewindsoressex.com" TargetMode="External"/><Relationship Id="rId3" Type="http://schemas.openxmlformats.org/officeDocument/2006/relationships/settings" Target="settings.xml"/><Relationship Id="rId7" Type="http://schemas.openxmlformats.org/officeDocument/2006/relationships/hyperlink" Target="mailto:careers@workforcewindsoressex.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858</Words>
  <Characters>4897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Falconer</dc:creator>
  <cp:keywords/>
  <dc:description/>
  <cp:lastModifiedBy>Justin Falconer</cp:lastModifiedBy>
  <cp:revision>2</cp:revision>
  <dcterms:created xsi:type="dcterms:W3CDTF">2018-10-12T15:23:00Z</dcterms:created>
  <dcterms:modified xsi:type="dcterms:W3CDTF">2018-10-12T15:23:00Z</dcterms:modified>
</cp:coreProperties>
</file>