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C2EDB" w14:textId="77777777" w:rsidR="00915B03" w:rsidRPr="00696225" w:rsidRDefault="00915B03" w:rsidP="00915B03">
      <w:pPr>
        <w:jc w:val="center"/>
        <w:rPr>
          <w:rFonts w:asciiTheme="minorBidi" w:hAnsiTheme="minorBidi"/>
          <w:b/>
          <w:bCs/>
        </w:rPr>
      </w:pPr>
      <w:r w:rsidRPr="00696225">
        <w:rPr>
          <w:rFonts w:asciiTheme="minorBidi" w:hAnsiTheme="minorBidi"/>
          <w:b/>
          <w:bCs/>
          <w:sz w:val="32"/>
        </w:rPr>
        <w:t>NEWS RELEASE</w:t>
      </w:r>
    </w:p>
    <w:p w14:paraId="1BDE400F" w14:textId="77777777" w:rsidR="00BF2544" w:rsidRPr="00696225" w:rsidRDefault="00BF2544" w:rsidP="00AA4C35">
      <w:pPr>
        <w:pStyle w:val="NormalWeb"/>
        <w:spacing w:before="0" w:beforeAutospacing="0" w:after="0" w:afterAutospacing="0"/>
        <w:rPr>
          <w:rFonts w:asciiTheme="minorBidi" w:hAnsiTheme="minorBidi" w:cstheme="minorBidi"/>
          <w:sz w:val="22"/>
          <w:szCs w:val="22"/>
        </w:rPr>
      </w:pPr>
    </w:p>
    <w:p w14:paraId="384C3147" w14:textId="77777777" w:rsidR="00E76673" w:rsidRPr="00696225" w:rsidRDefault="00E76673" w:rsidP="00AA4C35">
      <w:pPr>
        <w:pStyle w:val="NormalWeb"/>
        <w:spacing w:before="0" w:beforeAutospacing="0" w:after="0" w:afterAutospacing="0"/>
        <w:rPr>
          <w:rFonts w:asciiTheme="minorBidi" w:hAnsiTheme="minorBidi" w:cstheme="minorBidi"/>
          <w:b/>
          <w:sz w:val="22"/>
          <w:szCs w:val="22"/>
        </w:rPr>
      </w:pPr>
      <w:r w:rsidRPr="00696225">
        <w:rPr>
          <w:rFonts w:asciiTheme="minorBidi" w:hAnsiTheme="minorBidi" w:cstheme="minorBidi"/>
          <w:b/>
          <w:sz w:val="22"/>
          <w:szCs w:val="22"/>
        </w:rPr>
        <w:t xml:space="preserve">FOR IMMEDIATE RELEASE </w:t>
      </w:r>
    </w:p>
    <w:p w14:paraId="5E0B429D" w14:textId="2167D22A" w:rsidR="00AA4C35" w:rsidRPr="00696225" w:rsidRDefault="00033810" w:rsidP="00D3416E">
      <w:pPr>
        <w:pStyle w:val="NormalWeb"/>
        <w:spacing w:before="0" w:beforeAutospacing="0" w:after="0" w:afterAutospacing="0"/>
        <w:rPr>
          <w:rFonts w:asciiTheme="minorBidi" w:hAnsiTheme="minorBidi" w:cstheme="minorBidi"/>
          <w:sz w:val="22"/>
          <w:szCs w:val="22"/>
        </w:rPr>
      </w:pPr>
      <w:r>
        <w:rPr>
          <w:rFonts w:asciiTheme="minorBidi" w:hAnsiTheme="minorBidi" w:cstheme="minorBidi"/>
          <w:noProof/>
          <w:sz w:val="22"/>
          <w:szCs w:val="22"/>
        </w:rPr>
        <w:t>Tuesday</w:t>
      </w:r>
      <w:r w:rsidR="00D3416E" w:rsidRPr="00696225">
        <w:rPr>
          <w:rFonts w:asciiTheme="minorBidi" w:hAnsiTheme="minorBidi" w:cstheme="minorBidi"/>
          <w:noProof/>
          <w:sz w:val="22"/>
          <w:szCs w:val="22"/>
        </w:rPr>
        <w:t>,</w:t>
      </w:r>
      <w:r w:rsidR="00EC7DAD" w:rsidRPr="00696225">
        <w:rPr>
          <w:rFonts w:asciiTheme="minorBidi" w:hAnsiTheme="minorBidi" w:cstheme="minorBidi"/>
          <w:sz w:val="22"/>
          <w:szCs w:val="22"/>
        </w:rPr>
        <w:t xml:space="preserve"> </w:t>
      </w:r>
      <w:r w:rsidR="000238F0">
        <w:rPr>
          <w:rFonts w:asciiTheme="minorBidi" w:hAnsiTheme="minorBidi" w:cstheme="minorBidi"/>
          <w:sz w:val="22"/>
          <w:szCs w:val="22"/>
        </w:rPr>
        <w:t>January</w:t>
      </w:r>
      <w:r w:rsidR="00EC7DAD" w:rsidRPr="00696225">
        <w:rPr>
          <w:rFonts w:asciiTheme="minorBidi" w:hAnsiTheme="minorBidi" w:cstheme="minorBidi"/>
          <w:sz w:val="22"/>
          <w:szCs w:val="22"/>
        </w:rPr>
        <w:t xml:space="preserve"> </w:t>
      </w:r>
      <w:r w:rsidR="00D3416E" w:rsidRPr="00696225">
        <w:rPr>
          <w:rFonts w:asciiTheme="minorBidi" w:hAnsiTheme="minorBidi" w:cstheme="minorBidi"/>
          <w:sz w:val="22"/>
          <w:szCs w:val="22"/>
        </w:rPr>
        <w:t>1</w:t>
      </w:r>
      <w:r w:rsidR="000238F0">
        <w:rPr>
          <w:rFonts w:asciiTheme="minorBidi" w:hAnsiTheme="minorBidi" w:cstheme="minorBidi"/>
          <w:sz w:val="22"/>
          <w:szCs w:val="22"/>
        </w:rPr>
        <w:t>6</w:t>
      </w:r>
      <w:r w:rsidR="00EC7DAD" w:rsidRPr="00696225">
        <w:rPr>
          <w:rFonts w:asciiTheme="minorBidi" w:hAnsiTheme="minorBidi" w:cstheme="minorBidi"/>
          <w:sz w:val="22"/>
          <w:szCs w:val="22"/>
        </w:rPr>
        <w:t>, 201</w:t>
      </w:r>
      <w:r w:rsidR="000238F0">
        <w:rPr>
          <w:rFonts w:asciiTheme="minorBidi" w:hAnsiTheme="minorBidi" w:cstheme="minorBidi"/>
          <w:sz w:val="22"/>
          <w:szCs w:val="22"/>
        </w:rPr>
        <w:t>8</w:t>
      </w:r>
    </w:p>
    <w:p w14:paraId="7107685C" w14:textId="77777777" w:rsidR="00EC7DAD" w:rsidRPr="00696225" w:rsidRDefault="00EC7DAD" w:rsidP="00AA4C35">
      <w:pPr>
        <w:pStyle w:val="NormalWeb"/>
        <w:spacing w:before="0" w:beforeAutospacing="0" w:after="0" w:afterAutospacing="0"/>
        <w:rPr>
          <w:rFonts w:asciiTheme="minorBidi" w:hAnsiTheme="minorBidi" w:cstheme="minorBidi"/>
        </w:rPr>
      </w:pPr>
    </w:p>
    <w:p w14:paraId="443B7DC5" w14:textId="56D5DC80" w:rsidR="00E03DF3" w:rsidRPr="00696225" w:rsidRDefault="00033810" w:rsidP="0015219C">
      <w:pPr>
        <w:shd w:val="clear" w:color="auto" w:fill="FFFFFF"/>
        <w:spacing w:after="0" w:line="300" w:lineRule="atLeast"/>
        <w:jc w:val="center"/>
        <w:rPr>
          <w:rFonts w:asciiTheme="minorBidi" w:eastAsia="Times New Roman" w:hAnsiTheme="minorBidi"/>
          <w:i/>
          <w:sz w:val="24"/>
          <w:szCs w:val="24"/>
          <w:lang w:eastAsia="en-CA"/>
        </w:rPr>
      </w:pPr>
      <w:r>
        <w:rPr>
          <w:rFonts w:asciiTheme="minorBidi" w:eastAsia="Times New Roman" w:hAnsiTheme="minorBidi"/>
          <w:b/>
          <w:sz w:val="24"/>
          <w:szCs w:val="24"/>
          <w:lang w:eastAsia="en-CA"/>
        </w:rPr>
        <w:t>NEW EXPERIENTIAL LEARNING TOOLKIT AND GUIDES LAUNCH IN REGION</w:t>
      </w:r>
    </w:p>
    <w:p w14:paraId="3954BB38" w14:textId="63F94B7F" w:rsidR="008F02C5" w:rsidRPr="00696225" w:rsidRDefault="003A0E26" w:rsidP="0015219C">
      <w:pPr>
        <w:shd w:val="clear" w:color="auto" w:fill="FFFFFF"/>
        <w:spacing w:after="0" w:line="300" w:lineRule="atLeast"/>
        <w:jc w:val="center"/>
        <w:rPr>
          <w:rFonts w:asciiTheme="minorBidi" w:eastAsia="Times New Roman" w:hAnsiTheme="minorBidi"/>
          <w:i/>
          <w:sz w:val="24"/>
          <w:szCs w:val="24"/>
          <w:lang w:eastAsia="en-CA"/>
        </w:rPr>
      </w:pPr>
      <w:r>
        <w:rPr>
          <w:rFonts w:asciiTheme="minorBidi" w:eastAsia="Times New Roman" w:hAnsiTheme="minorBidi"/>
          <w:i/>
          <w:sz w:val="24"/>
          <w:szCs w:val="24"/>
          <w:lang w:eastAsia="en-CA"/>
        </w:rPr>
        <w:t>Resources</w:t>
      </w:r>
      <w:r w:rsidR="00C01155">
        <w:rPr>
          <w:rFonts w:asciiTheme="minorBidi" w:eastAsia="Times New Roman" w:hAnsiTheme="minorBidi"/>
          <w:i/>
          <w:sz w:val="24"/>
          <w:szCs w:val="24"/>
          <w:lang w:eastAsia="en-CA"/>
        </w:rPr>
        <w:t xml:space="preserve"> </w:t>
      </w:r>
      <w:r w:rsidR="00332A3A">
        <w:rPr>
          <w:rFonts w:asciiTheme="minorBidi" w:eastAsia="Times New Roman" w:hAnsiTheme="minorBidi"/>
          <w:i/>
          <w:sz w:val="24"/>
          <w:szCs w:val="24"/>
          <w:lang w:eastAsia="en-CA"/>
        </w:rPr>
        <w:t xml:space="preserve">will </w:t>
      </w:r>
      <w:r w:rsidR="00033810">
        <w:rPr>
          <w:rFonts w:asciiTheme="minorBidi" w:eastAsia="Times New Roman" w:hAnsiTheme="minorBidi"/>
          <w:i/>
          <w:sz w:val="24"/>
          <w:szCs w:val="24"/>
          <w:lang w:eastAsia="en-CA"/>
        </w:rPr>
        <w:t>help educators</w:t>
      </w:r>
      <w:r w:rsidR="00332A3A">
        <w:rPr>
          <w:rFonts w:asciiTheme="minorBidi" w:eastAsia="Times New Roman" w:hAnsiTheme="minorBidi"/>
          <w:i/>
          <w:sz w:val="24"/>
          <w:szCs w:val="24"/>
          <w:lang w:eastAsia="en-CA"/>
        </w:rPr>
        <w:t xml:space="preserve"> connect their students with local employers</w:t>
      </w:r>
    </w:p>
    <w:p w14:paraId="029F2638" w14:textId="77777777" w:rsidR="00C0267D" w:rsidRPr="00696225" w:rsidRDefault="00C0267D" w:rsidP="0015219C">
      <w:pPr>
        <w:shd w:val="clear" w:color="auto" w:fill="FFFFFF"/>
        <w:spacing w:after="0" w:line="300" w:lineRule="atLeast"/>
        <w:jc w:val="center"/>
        <w:rPr>
          <w:rFonts w:asciiTheme="minorBidi" w:eastAsia="Times New Roman" w:hAnsiTheme="minorBidi"/>
          <w:i/>
          <w:sz w:val="24"/>
          <w:szCs w:val="24"/>
          <w:lang w:eastAsia="en-CA"/>
        </w:rPr>
      </w:pPr>
    </w:p>
    <w:p w14:paraId="7BDCDCBF" w14:textId="3118DF59" w:rsidR="00683BA9" w:rsidRPr="009F545D" w:rsidRDefault="00592E8C" w:rsidP="00F50A8F">
      <w:pPr>
        <w:shd w:val="clear" w:color="auto" w:fill="FFFFFF"/>
        <w:rPr>
          <w:rFonts w:asciiTheme="minorBidi" w:eastAsia="Times New Roman" w:hAnsiTheme="minorBidi"/>
          <w:lang w:eastAsia="en-CA"/>
        </w:rPr>
      </w:pPr>
      <w:r w:rsidRPr="00696225">
        <w:rPr>
          <w:rFonts w:asciiTheme="minorBidi" w:hAnsiTheme="minorBidi"/>
          <w:b/>
        </w:rPr>
        <w:t>Windsor, ON</w:t>
      </w:r>
      <w:r w:rsidRPr="00696225">
        <w:rPr>
          <w:rFonts w:asciiTheme="minorBidi" w:hAnsiTheme="minorBidi"/>
        </w:rPr>
        <w:t xml:space="preserve"> – </w:t>
      </w:r>
      <w:r w:rsidR="00EC7DAD" w:rsidRPr="00696225">
        <w:rPr>
          <w:rFonts w:asciiTheme="minorBidi" w:eastAsia="Times New Roman" w:hAnsiTheme="minorBidi"/>
          <w:lang w:eastAsia="en-CA"/>
        </w:rPr>
        <w:t xml:space="preserve"> </w:t>
      </w:r>
      <w:r w:rsidR="00C0267D" w:rsidRPr="00696225">
        <w:rPr>
          <w:rFonts w:asciiTheme="minorBidi" w:eastAsia="Times New Roman" w:hAnsiTheme="minorBidi"/>
          <w:lang w:eastAsia="en-CA"/>
        </w:rPr>
        <w:t>Workforce WindsorEssex</w:t>
      </w:r>
      <w:r w:rsidR="00627536" w:rsidRPr="00696225">
        <w:rPr>
          <w:rFonts w:asciiTheme="minorBidi" w:eastAsia="Times New Roman" w:hAnsiTheme="minorBidi"/>
          <w:lang w:eastAsia="en-CA"/>
        </w:rPr>
        <w:t>, the region’s Local Employment Planning Council,</w:t>
      </w:r>
      <w:r w:rsidR="00C0267D" w:rsidRPr="00696225">
        <w:rPr>
          <w:rFonts w:asciiTheme="minorBidi" w:eastAsia="Times New Roman" w:hAnsiTheme="minorBidi"/>
          <w:lang w:eastAsia="en-CA"/>
        </w:rPr>
        <w:t xml:space="preserve"> </w:t>
      </w:r>
      <w:r w:rsidR="00067BA0">
        <w:rPr>
          <w:rFonts w:asciiTheme="minorBidi" w:eastAsia="Times New Roman" w:hAnsiTheme="minorBidi"/>
          <w:lang w:eastAsia="en-CA"/>
        </w:rPr>
        <w:t xml:space="preserve">as part of their </w:t>
      </w:r>
      <w:hyperlink r:id="rId8" w:history="1">
        <w:r w:rsidR="00067BA0" w:rsidRPr="00067BA0">
          <w:rPr>
            <w:rStyle w:val="Hyperlink"/>
            <w:rFonts w:asciiTheme="minorBidi" w:eastAsia="Times New Roman" w:hAnsiTheme="minorBidi"/>
            <w:lang w:eastAsia="en-CA"/>
          </w:rPr>
          <w:t>Experience for Success</w:t>
        </w:r>
      </w:hyperlink>
      <w:r w:rsidR="00067BA0">
        <w:rPr>
          <w:rFonts w:asciiTheme="minorBidi" w:eastAsia="Times New Roman" w:hAnsiTheme="minorBidi"/>
          <w:lang w:eastAsia="en-CA"/>
        </w:rPr>
        <w:t xml:space="preserve"> project, </w:t>
      </w:r>
      <w:r w:rsidR="00995207" w:rsidRPr="00696225">
        <w:rPr>
          <w:rFonts w:asciiTheme="minorBidi" w:eastAsia="Times New Roman" w:hAnsiTheme="minorBidi"/>
          <w:lang w:eastAsia="en-CA"/>
        </w:rPr>
        <w:t xml:space="preserve">has </w:t>
      </w:r>
      <w:r w:rsidR="00D53F7E" w:rsidRPr="00696225">
        <w:rPr>
          <w:rFonts w:asciiTheme="minorBidi" w:eastAsia="Times New Roman" w:hAnsiTheme="minorBidi"/>
          <w:lang w:eastAsia="en-CA"/>
        </w:rPr>
        <w:t>released</w:t>
      </w:r>
      <w:r w:rsidR="004A0184" w:rsidRPr="00696225">
        <w:rPr>
          <w:rFonts w:asciiTheme="minorBidi" w:eastAsia="Times New Roman" w:hAnsiTheme="minorBidi"/>
          <w:lang w:eastAsia="en-CA"/>
        </w:rPr>
        <w:t xml:space="preserve"> </w:t>
      </w:r>
      <w:r w:rsidR="00332A3A">
        <w:rPr>
          <w:rFonts w:asciiTheme="minorBidi" w:eastAsia="Times New Roman" w:hAnsiTheme="minorBidi"/>
          <w:lang w:eastAsia="en-CA"/>
        </w:rPr>
        <w:t xml:space="preserve">a toolkit </w:t>
      </w:r>
      <w:r w:rsidR="00332A3A" w:rsidRPr="009F545D">
        <w:rPr>
          <w:rFonts w:asciiTheme="minorBidi" w:eastAsia="Times New Roman" w:hAnsiTheme="minorBidi"/>
          <w:lang w:eastAsia="en-CA"/>
        </w:rPr>
        <w:t>and</w:t>
      </w:r>
      <w:r w:rsidR="00067BA0" w:rsidRPr="009F545D">
        <w:rPr>
          <w:rFonts w:asciiTheme="minorBidi" w:eastAsia="Times New Roman" w:hAnsiTheme="minorBidi"/>
          <w:lang w:eastAsia="en-CA"/>
        </w:rPr>
        <w:t xml:space="preserve"> a pair of</w:t>
      </w:r>
      <w:r w:rsidR="00332A3A" w:rsidRPr="009F545D">
        <w:rPr>
          <w:rFonts w:asciiTheme="minorBidi" w:eastAsia="Times New Roman" w:hAnsiTheme="minorBidi"/>
          <w:lang w:eastAsia="en-CA"/>
        </w:rPr>
        <w:t xml:space="preserve"> guides to </w:t>
      </w:r>
      <w:r w:rsidR="00C55D65" w:rsidRPr="009F545D">
        <w:rPr>
          <w:rFonts w:asciiTheme="minorBidi" w:eastAsia="Times New Roman" w:hAnsiTheme="minorBidi"/>
          <w:lang w:eastAsia="en-CA"/>
        </w:rPr>
        <w:t>encourage support for</w:t>
      </w:r>
      <w:r w:rsidR="00332A3A" w:rsidRPr="009F545D">
        <w:rPr>
          <w:rFonts w:asciiTheme="minorBidi" w:eastAsia="Times New Roman" w:hAnsiTheme="minorBidi"/>
          <w:lang w:eastAsia="en-CA"/>
        </w:rPr>
        <w:t xml:space="preserve"> </w:t>
      </w:r>
      <w:r w:rsidR="00D53F7E" w:rsidRPr="009F545D">
        <w:rPr>
          <w:rFonts w:asciiTheme="minorBidi" w:eastAsia="Times New Roman" w:hAnsiTheme="minorBidi"/>
          <w:lang w:eastAsia="en-CA"/>
        </w:rPr>
        <w:t>experiential</w:t>
      </w:r>
      <w:r w:rsidR="00332A3A" w:rsidRPr="009F545D">
        <w:rPr>
          <w:rFonts w:asciiTheme="minorBidi" w:eastAsia="Times New Roman" w:hAnsiTheme="minorBidi"/>
          <w:lang w:eastAsia="en-CA"/>
        </w:rPr>
        <w:t xml:space="preserve"> learning opportunities for young people</w:t>
      </w:r>
      <w:r w:rsidR="00113BFF" w:rsidRPr="009F545D">
        <w:rPr>
          <w:rFonts w:asciiTheme="minorBidi" w:eastAsia="Times New Roman" w:hAnsiTheme="minorBidi"/>
          <w:lang w:eastAsia="en-CA"/>
        </w:rPr>
        <w:t xml:space="preserve"> </w:t>
      </w:r>
      <w:r w:rsidR="00D65783" w:rsidRPr="009F545D">
        <w:rPr>
          <w:rFonts w:asciiTheme="minorBidi" w:eastAsia="Times New Roman" w:hAnsiTheme="minorBidi"/>
          <w:lang w:eastAsia="en-CA"/>
        </w:rPr>
        <w:t xml:space="preserve">and job seekers </w:t>
      </w:r>
      <w:r w:rsidR="00113BFF" w:rsidRPr="009F545D">
        <w:rPr>
          <w:rFonts w:asciiTheme="minorBidi" w:eastAsia="Times New Roman" w:hAnsiTheme="minorBidi"/>
          <w:lang w:eastAsia="en-CA"/>
        </w:rPr>
        <w:t xml:space="preserve">in Windsor-Essex. </w:t>
      </w:r>
    </w:p>
    <w:p w14:paraId="1A60D7A8" w14:textId="0ECDE31D" w:rsidR="00332A3A" w:rsidRPr="009F545D" w:rsidRDefault="00332A3A" w:rsidP="00D3416E">
      <w:pPr>
        <w:shd w:val="clear" w:color="auto" w:fill="FFFFFF"/>
        <w:rPr>
          <w:rFonts w:asciiTheme="minorBidi" w:eastAsia="Times New Roman" w:hAnsiTheme="minorBidi"/>
          <w:lang w:eastAsia="en-CA"/>
        </w:rPr>
      </w:pPr>
      <w:r w:rsidRPr="009F545D">
        <w:rPr>
          <w:rFonts w:asciiTheme="minorBidi" w:eastAsia="Times New Roman" w:hAnsiTheme="minorBidi"/>
          <w:lang w:eastAsia="en-CA"/>
        </w:rPr>
        <w:t xml:space="preserve">The </w:t>
      </w:r>
      <w:r w:rsidRPr="009F545D">
        <w:rPr>
          <w:rFonts w:asciiTheme="minorBidi" w:eastAsia="Times New Roman" w:hAnsiTheme="minorBidi"/>
          <w:i/>
          <w:lang w:eastAsia="en-CA"/>
        </w:rPr>
        <w:t>Educators Toolkit for Experiential Learning</w:t>
      </w:r>
      <w:r w:rsidRPr="009F545D">
        <w:rPr>
          <w:rFonts w:asciiTheme="minorBidi" w:eastAsia="Times New Roman" w:hAnsiTheme="minorBidi"/>
          <w:lang w:eastAsia="en-CA"/>
        </w:rPr>
        <w:t xml:space="preserve"> will help </w:t>
      </w:r>
      <w:r w:rsidR="00113BFF" w:rsidRPr="009F545D">
        <w:rPr>
          <w:rFonts w:asciiTheme="minorBidi" w:eastAsia="Times New Roman" w:hAnsiTheme="minorBidi"/>
          <w:lang w:eastAsia="en-CA"/>
        </w:rPr>
        <w:t>educators</w:t>
      </w:r>
      <w:r w:rsidRPr="009F545D">
        <w:rPr>
          <w:rFonts w:asciiTheme="minorBidi" w:eastAsia="Times New Roman" w:hAnsiTheme="minorBidi"/>
          <w:lang w:eastAsia="en-CA"/>
        </w:rPr>
        <w:t xml:space="preserve"> of all </w:t>
      </w:r>
      <w:r w:rsidR="00D65783" w:rsidRPr="009F545D">
        <w:rPr>
          <w:rFonts w:asciiTheme="minorBidi" w:eastAsia="Times New Roman" w:hAnsiTheme="minorBidi"/>
          <w:lang w:eastAsia="en-CA"/>
        </w:rPr>
        <w:t xml:space="preserve">education levels </w:t>
      </w:r>
      <w:r w:rsidR="00C01155" w:rsidRPr="009F545D">
        <w:rPr>
          <w:rFonts w:asciiTheme="minorBidi" w:eastAsia="Times New Roman" w:hAnsiTheme="minorBidi"/>
          <w:lang w:eastAsia="en-CA"/>
        </w:rPr>
        <w:t xml:space="preserve">and local service providers </w:t>
      </w:r>
      <w:r w:rsidRPr="009F545D">
        <w:rPr>
          <w:rFonts w:asciiTheme="minorBidi" w:eastAsia="Times New Roman" w:hAnsiTheme="minorBidi"/>
          <w:lang w:eastAsia="en-CA"/>
        </w:rPr>
        <w:t xml:space="preserve">prepare lesson plans </w:t>
      </w:r>
      <w:r w:rsidR="00C01155" w:rsidRPr="009F545D">
        <w:rPr>
          <w:rFonts w:asciiTheme="minorBidi" w:eastAsia="Times New Roman" w:hAnsiTheme="minorBidi"/>
          <w:lang w:eastAsia="en-CA"/>
        </w:rPr>
        <w:t xml:space="preserve">and </w:t>
      </w:r>
      <w:r w:rsidR="001460E7" w:rsidRPr="009F545D">
        <w:rPr>
          <w:rFonts w:asciiTheme="minorBidi" w:eastAsia="Times New Roman" w:hAnsiTheme="minorBidi"/>
          <w:lang w:eastAsia="en-CA"/>
        </w:rPr>
        <w:t xml:space="preserve">will </w:t>
      </w:r>
      <w:r w:rsidR="00C01155" w:rsidRPr="009F545D">
        <w:rPr>
          <w:rFonts w:asciiTheme="minorBidi" w:eastAsia="Times New Roman" w:hAnsiTheme="minorBidi"/>
          <w:lang w:eastAsia="en-CA"/>
        </w:rPr>
        <w:t xml:space="preserve">support opportunities that </w:t>
      </w:r>
      <w:r w:rsidR="00D65783" w:rsidRPr="009F545D">
        <w:rPr>
          <w:rFonts w:asciiTheme="minorBidi" w:eastAsia="Times New Roman" w:hAnsiTheme="minorBidi"/>
          <w:lang w:eastAsia="en-CA"/>
        </w:rPr>
        <w:t xml:space="preserve">bring local employers into classroom learning environments, </w:t>
      </w:r>
      <w:r w:rsidRPr="009F545D">
        <w:rPr>
          <w:rFonts w:asciiTheme="minorBidi" w:eastAsia="Times New Roman" w:hAnsiTheme="minorBidi"/>
          <w:lang w:eastAsia="en-CA"/>
        </w:rPr>
        <w:t xml:space="preserve">and </w:t>
      </w:r>
      <w:r w:rsidR="00D65783" w:rsidRPr="009F545D">
        <w:rPr>
          <w:rFonts w:asciiTheme="minorBidi" w:eastAsia="Times New Roman" w:hAnsiTheme="minorBidi"/>
          <w:lang w:eastAsia="en-CA"/>
        </w:rPr>
        <w:t xml:space="preserve">members of our future workforce </w:t>
      </w:r>
      <w:r w:rsidRPr="009F545D">
        <w:rPr>
          <w:rFonts w:asciiTheme="minorBidi" w:eastAsia="Times New Roman" w:hAnsiTheme="minorBidi"/>
          <w:lang w:eastAsia="en-CA"/>
        </w:rPr>
        <w:t>into the</w:t>
      </w:r>
      <w:r w:rsidR="00113BFF" w:rsidRPr="009F545D">
        <w:rPr>
          <w:rFonts w:asciiTheme="minorBidi" w:eastAsia="Times New Roman" w:hAnsiTheme="minorBidi"/>
          <w:lang w:eastAsia="en-CA"/>
        </w:rPr>
        <w:t xml:space="preserve"> region’s</w:t>
      </w:r>
      <w:r w:rsidRPr="009F545D">
        <w:rPr>
          <w:rFonts w:asciiTheme="minorBidi" w:eastAsia="Times New Roman" w:hAnsiTheme="minorBidi"/>
          <w:lang w:eastAsia="en-CA"/>
        </w:rPr>
        <w:t xml:space="preserve"> workplace</w:t>
      </w:r>
      <w:r w:rsidR="00113BFF" w:rsidRPr="009F545D">
        <w:rPr>
          <w:rFonts w:asciiTheme="minorBidi" w:eastAsia="Times New Roman" w:hAnsiTheme="minorBidi"/>
          <w:lang w:eastAsia="en-CA"/>
        </w:rPr>
        <w:t>s</w:t>
      </w:r>
      <w:r w:rsidRPr="009F545D">
        <w:rPr>
          <w:rFonts w:asciiTheme="minorBidi" w:eastAsia="Times New Roman" w:hAnsiTheme="minorBidi"/>
          <w:lang w:eastAsia="en-CA"/>
        </w:rPr>
        <w:t xml:space="preserve">. The toolkit will provide background research on the benefits of experiential learning and explain how </w:t>
      </w:r>
      <w:r w:rsidR="00113BFF" w:rsidRPr="009F545D">
        <w:rPr>
          <w:rFonts w:asciiTheme="minorBidi" w:eastAsia="Times New Roman" w:hAnsiTheme="minorBidi"/>
          <w:lang w:eastAsia="en-CA"/>
        </w:rPr>
        <w:t xml:space="preserve">to connect </w:t>
      </w:r>
      <w:r w:rsidRPr="009F545D">
        <w:rPr>
          <w:rFonts w:asciiTheme="minorBidi" w:eastAsia="Times New Roman" w:hAnsiTheme="minorBidi"/>
          <w:lang w:eastAsia="en-CA"/>
        </w:rPr>
        <w:t xml:space="preserve">with employers, while providing customizable handouts </w:t>
      </w:r>
      <w:r w:rsidR="00113BFF" w:rsidRPr="009F545D">
        <w:rPr>
          <w:rFonts w:asciiTheme="minorBidi" w:eastAsia="Times New Roman" w:hAnsiTheme="minorBidi"/>
          <w:lang w:eastAsia="en-CA"/>
        </w:rPr>
        <w:t xml:space="preserve">and other templates </w:t>
      </w:r>
      <w:r w:rsidRPr="009F545D">
        <w:rPr>
          <w:rFonts w:asciiTheme="minorBidi" w:eastAsia="Times New Roman" w:hAnsiTheme="minorBidi"/>
          <w:lang w:eastAsia="en-CA"/>
        </w:rPr>
        <w:t xml:space="preserve">for use in the classroom.  </w:t>
      </w:r>
    </w:p>
    <w:p w14:paraId="01E7734B" w14:textId="4BF4F81D" w:rsidR="00332A3A" w:rsidRDefault="00C01155" w:rsidP="00D3416E">
      <w:pPr>
        <w:shd w:val="clear" w:color="auto" w:fill="FFFFFF"/>
        <w:rPr>
          <w:rFonts w:asciiTheme="minorBidi" w:eastAsia="Times New Roman" w:hAnsiTheme="minorBidi"/>
          <w:lang w:eastAsia="en-CA"/>
        </w:rPr>
      </w:pPr>
      <w:r w:rsidRPr="009F545D">
        <w:rPr>
          <w:rFonts w:asciiTheme="minorBidi" w:eastAsia="Times New Roman" w:hAnsiTheme="minorBidi"/>
          <w:i/>
          <w:lang w:eastAsia="en-CA"/>
        </w:rPr>
        <w:t xml:space="preserve">A Parent’s Guide to Experiential Learning </w:t>
      </w:r>
      <w:r w:rsidR="00547A65" w:rsidRPr="009F545D">
        <w:rPr>
          <w:rFonts w:asciiTheme="minorBidi" w:eastAsia="Times New Roman" w:hAnsiTheme="minorBidi"/>
          <w:lang w:eastAsia="en-CA"/>
        </w:rPr>
        <w:t>will support the value of experiential</w:t>
      </w:r>
      <w:r w:rsidR="00547A65">
        <w:rPr>
          <w:rFonts w:asciiTheme="minorBidi" w:eastAsia="Times New Roman" w:hAnsiTheme="minorBidi"/>
          <w:lang w:eastAsia="en-CA"/>
        </w:rPr>
        <w:t xml:space="preserve"> learning and </w:t>
      </w:r>
      <w:r>
        <w:rPr>
          <w:rFonts w:asciiTheme="minorBidi" w:eastAsia="Times New Roman" w:hAnsiTheme="minorBidi"/>
          <w:lang w:eastAsia="en-CA"/>
        </w:rPr>
        <w:t>encourage parents</w:t>
      </w:r>
      <w:r w:rsidR="00C55D65">
        <w:rPr>
          <w:rFonts w:asciiTheme="minorBidi" w:eastAsia="Times New Roman" w:hAnsiTheme="minorBidi"/>
          <w:lang w:eastAsia="en-CA"/>
        </w:rPr>
        <w:t xml:space="preserve"> and guardians</w:t>
      </w:r>
      <w:r>
        <w:rPr>
          <w:rFonts w:asciiTheme="minorBidi" w:eastAsia="Times New Roman" w:hAnsiTheme="minorBidi"/>
          <w:lang w:eastAsia="en-CA"/>
        </w:rPr>
        <w:t xml:space="preserve"> to consider opportunities for experiential learning in the home environment. </w:t>
      </w:r>
      <w:r w:rsidR="00547A65">
        <w:rPr>
          <w:rFonts w:asciiTheme="minorBidi" w:eastAsia="Times New Roman" w:hAnsiTheme="minorBidi"/>
          <w:lang w:eastAsia="en-CA"/>
        </w:rPr>
        <w:t xml:space="preserve"> </w:t>
      </w:r>
    </w:p>
    <w:p w14:paraId="3BC8FBEE" w14:textId="0FDF3C4A" w:rsidR="00547A65" w:rsidRDefault="00C01155" w:rsidP="00D3416E">
      <w:pPr>
        <w:shd w:val="clear" w:color="auto" w:fill="FFFFFF"/>
        <w:rPr>
          <w:rFonts w:asciiTheme="minorBidi" w:eastAsia="Times New Roman" w:hAnsiTheme="minorBidi"/>
          <w:lang w:eastAsia="en-CA"/>
        </w:rPr>
      </w:pPr>
      <w:r>
        <w:rPr>
          <w:rFonts w:asciiTheme="minorBidi" w:eastAsia="Times New Roman" w:hAnsiTheme="minorBidi"/>
          <w:i/>
          <w:lang w:eastAsia="en-CA"/>
        </w:rPr>
        <w:t xml:space="preserve">An Employer’s Guide to Experiential Learning </w:t>
      </w:r>
      <w:r w:rsidR="00547A65">
        <w:rPr>
          <w:rFonts w:asciiTheme="minorBidi" w:eastAsia="Times New Roman" w:hAnsiTheme="minorBidi"/>
          <w:lang w:eastAsia="en-CA"/>
        </w:rPr>
        <w:t xml:space="preserve">will describe the benefits </w:t>
      </w:r>
      <w:r>
        <w:rPr>
          <w:rFonts w:asciiTheme="minorBidi" w:eastAsia="Times New Roman" w:hAnsiTheme="minorBidi"/>
          <w:lang w:eastAsia="en-CA"/>
        </w:rPr>
        <w:t>of employers taking part in a range of experiential learning activities</w:t>
      </w:r>
      <w:r w:rsidR="00547A65">
        <w:rPr>
          <w:rFonts w:asciiTheme="minorBidi" w:eastAsia="Times New Roman" w:hAnsiTheme="minorBidi"/>
          <w:lang w:eastAsia="en-CA"/>
        </w:rPr>
        <w:t xml:space="preserve">, while providing contact information </w:t>
      </w:r>
      <w:r>
        <w:rPr>
          <w:rFonts w:asciiTheme="minorBidi" w:eastAsia="Times New Roman" w:hAnsiTheme="minorBidi"/>
          <w:lang w:eastAsia="en-CA"/>
        </w:rPr>
        <w:t>for connecting</w:t>
      </w:r>
      <w:r w:rsidR="00547A65">
        <w:rPr>
          <w:rFonts w:asciiTheme="minorBidi" w:eastAsia="Times New Roman" w:hAnsiTheme="minorBidi"/>
          <w:lang w:eastAsia="en-CA"/>
        </w:rPr>
        <w:t xml:space="preserve"> with school boards and educators. Employers can </w:t>
      </w:r>
      <w:r w:rsidR="00113BFF">
        <w:rPr>
          <w:rFonts w:asciiTheme="minorBidi" w:eastAsia="Times New Roman" w:hAnsiTheme="minorBidi"/>
          <w:lang w:eastAsia="en-CA"/>
        </w:rPr>
        <w:t xml:space="preserve">make classroom presentations, conduct workplace tours, provide job shadowing and mentoring opportunities, and participate in OYAP and cooperative education programs. </w:t>
      </w:r>
    </w:p>
    <w:p w14:paraId="7F24FA08" w14:textId="22538E93" w:rsidR="00113BFF" w:rsidRDefault="00547A65" w:rsidP="00113BFF">
      <w:pPr>
        <w:shd w:val="clear" w:color="auto" w:fill="FFFFFF"/>
        <w:rPr>
          <w:rFonts w:asciiTheme="minorBidi" w:eastAsia="Times New Roman" w:hAnsiTheme="minorBidi"/>
          <w:lang w:eastAsia="en-CA"/>
        </w:rPr>
      </w:pPr>
      <w:r>
        <w:rPr>
          <w:rFonts w:asciiTheme="minorBidi" w:eastAsia="Times New Roman" w:hAnsiTheme="minorBidi"/>
          <w:lang w:eastAsia="en-CA"/>
        </w:rPr>
        <w:t>Workforce WindsorEsse</w:t>
      </w:r>
      <w:r w:rsidR="00113BFF">
        <w:rPr>
          <w:rFonts w:asciiTheme="minorBidi" w:eastAsia="Times New Roman" w:hAnsiTheme="minorBidi"/>
          <w:lang w:eastAsia="en-CA"/>
        </w:rPr>
        <w:t>x</w:t>
      </w:r>
      <w:r w:rsidR="00067BA0">
        <w:rPr>
          <w:rFonts w:asciiTheme="minorBidi" w:eastAsia="Times New Roman" w:hAnsiTheme="minorBidi"/>
          <w:lang w:eastAsia="en-CA"/>
        </w:rPr>
        <w:t xml:space="preserve"> </w:t>
      </w:r>
      <w:r>
        <w:rPr>
          <w:rFonts w:asciiTheme="minorBidi" w:eastAsia="Times New Roman" w:hAnsiTheme="minorBidi"/>
          <w:lang w:eastAsia="en-CA"/>
        </w:rPr>
        <w:t xml:space="preserve">has also launched a new online </w:t>
      </w:r>
      <w:hyperlink r:id="rId9" w:history="1">
        <w:r w:rsidR="00D53F7E" w:rsidRPr="00547A65">
          <w:rPr>
            <w:rStyle w:val="Hyperlink"/>
            <w:rFonts w:asciiTheme="minorBidi" w:eastAsia="Times New Roman" w:hAnsiTheme="minorBidi"/>
            <w:lang w:eastAsia="en-CA"/>
          </w:rPr>
          <w:t>Experiential</w:t>
        </w:r>
        <w:r w:rsidRPr="00547A65">
          <w:rPr>
            <w:rStyle w:val="Hyperlink"/>
            <w:rFonts w:asciiTheme="minorBidi" w:eastAsia="Times New Roman" w:hAnsiTheme="minorBidi"/>
            <w:lang w:eastAsia="en-CA"/>
          </w:rPr>
          <w:t xml:space="preserve"> Learning Hub</w:t>
        </w:r>
      </w:hyperlink>
      <w:r>
        <w:rPr>
          <w:rFonts w:asciiTheme="minorBidi" w:eastAsia="Times New Roman" w:hAnsiTheme="minorBidi"/>
          <w:lang w:eastAsia="en-CA"/>
        </w:rPr>
        <w:t xml:space="preserve"> </w:t>
      </w:r>
      <w:r w:rsidR="00113BFF">
        <w:rPr>
          <w:rFonts w:asciiTheme="minorBidi" w:eastAsia="Times New Roman" w:hAnsiTheme="minorBidi"/>
          <w:lang w:eastAsia="en-CA"/>
        </w:rPr>
        <w:t xml:space="preserve">that aims to </w:t>
      </w:r>
      <w:r>
        <w:rPr>
          <w:rFonts w:asciiTheme="minorBidi" w:eastAsia="Times New Roman" w:hAnsiTheme="minorBidi"/>
          <w:lang w:eastAsia="en-CA"/>
        </w:rPr>
        <w:t>hel</w:t>
      </w:r>
      <w:r w:rsidR="00C01155">
        <w:rPr>
          <w:rFonts w:asciiTheme="minorBidi" w:eastAsia="Times New Roman" w:hAnsiTheme="minorBidi"/>
          <w:lang w:eastAsia="en-CA"/>
        </w:rPr>
        <w:t xml:space="preserve">p provide connections for educators, </w:t>
      </w:r>
      <w:r w:rsidR="00D65783" w:rsidRPr="009F545D">
        <w:rPr>
          <w:rFonts w:asciiTheme="minorBidi" w:eastAsia="Times New Roman" w:hAnsiTheme="minorBidi"/>
          <w:lang w:eastAsia="en-CA"/>
        </w:rPr>
        <w:t xml:space="preserve">service providers, </w:t>
      </w:r>
      <w:r w:rsidR="00C01155" w:rsidRPr="009F545D">
        <w:rPr>
          <w:rFonts w:asciiTheme="minorBidi" w:eastAsia="Times New Roman" w:hAnsiTheme="minorBidi"/>
          <w:lang w:eastAsia="en-CA"/>
        </w:rPr>
        <w:t xml:space="preserve">students </w:t>
      </w:r>
      <w:r w:rsidR="00C01155">
        <w:rPr>
          <w:rFonts w:asciiTheme="minorBidi" w:eastAsia="Times New Roman" w:hAnsiTheme="minorBidi"/>
          <w:lang w:eastAsia="en-CA"/>
        </w:rPr>
        <w:t xml:space="preserve">and employers. </w:t>
      </w:r>
      <w:r>
        <w:rPr>
          <w:rFonts w:asciiTheme="minorBidi" w:eastAsia="Times New Roman" w:hAnsiTheme="minorBidi"/>
          <w:lang w:eastAsia="en-CA"/>
        </w:rPr>
        <w:t xml:space="preserve"> Each party complete</w:t>
      </w:r>
      <w:r w:rsidR="00113BFF">
        <w:rPr>
          <w:rFonts w:asciiTheme="minorBidi" w:eastAsia="Times New Roman" w:hAnsiTheme="minorBidi"/>
          <w:lang w:eastAsia="en-CA"/>
        </w:rPr>
        <w:t>s</w:t>
      </w:r>
      <w:r>
        <w:rPr>
          <w:rFonts w:asciiTheme="minorBidi" w:eastAsia="Times New Roman" w:hAnsiTheme="minorBidi"/>
          <w:lang w:eastAsia="en-CA"/>
        </w:rPr>
        <w:t xml:space="preserve"> an online form </w:t>
      </w:r>
      <w:r w:rsidR="00113BFF">
        <w:rPr>
          <w:rFonts w:asciiTheme="minorBidi" w:eastAsia="Times New Roman" w:hAnsiTheme="minorBidi"/>
          <w:lang w:eastAsia="en-CA"/>
        </w:rPr>
        <w:t xml:space="preserve">that collects information about </w:t>
      </w:r>
      <w:r>
        <w:rPr>
          <w:rFonts w:asciiTheme="minorBidi" w:eastAsia="Times New Roman" w:hAnsiTheme="minorBidi"/>
          <w:lang w:eastAsia="en-CA"/>
        </w:rPr>
        <w:t xml:space="preserve">the </w:t>
      </w:r>
      <w:r w:rsidR="00113BFF">
        <w:rPr>
          <w:rFonts w:asciiTheme="minorBidi" w:eastAsia="Times New Roman" w:hAnsiTheme="minorBidi"/>
          <w:lang w:eastAsia="en-CA"/>
        </w:rPr>
        <w:t xml:space="preserve">kind of </w:t>
      </w:r>
      <w:r>
        <w:rPr>
          <w:rFonts w:asciiTheme="minorBidi" w:eastAsia="Times New Roman" w:hAnsiTheme="minorBidi"/>
          <w:lang w:eastAsia="en-CA"/>
        </w:rPr>
        <w:t xml:space="preserve">opportunity </w:t>
      </w:r>
      <w:r w:rsidR="00113BFF">
        <w:rPr>
          <w:rFonts w:asciiTheme="minorBidi" w:eastAsia="Times New Roman" w:hAnsiTheme="minorBidi"/>
          <w:lang w:eastAsia="en-CA"/>
        </w:rPr>
        <w:t xml:space="preserve">that </w:t>
      </w:r>
      <w:r w:rsidR="00D53F7E">
        <w:rPr>
          <w:rFonts w:asciiTheme="minorBidi" w:eastAsia="Times New Roman" w:hAnsiTheme="minorBidi"/>
          <w:lang w:eastAsia="en-CA"/>
        </w:rPr>
        <w:t>fits their needs</w:t>
      </w:r>
      <w:r w:rsidR="00113BFF">
        <w:rPr>
          <w:rFonts w:asciiTheme="minorBidi" w:eastAsia="Times New Roman" w:hAnsiTheme="minorBidi"/>
          <w:lang w:eastAsia="en-CA"/>
        </w:rPr>
        <w:t xml:space="preserve">. Workforce WindsorEssex will </w:t>
      </w:r>
      <w:r w:rsidR="00D53F7E">
        <w:rPr>
          <w:rFonts w:asciiTheme="minorBidi" w:eastAsia="Times New Roman" w:hAnsiTheme="minorBidi"/>
          <w:lang w:eastAsia="en-CA"/>
        </w:rPr>
        <w:t xml:space="preserve">match people with opportunities and connect the parties. </w:t>
      </w:r>
    </w:p>
    <w:p w14:paraId="4A09B55F" w14:textId="77777777" w:rsidR="00961D75" w:rsidRPr="00696225" w:rsidRDefault="00961D75" w:rsidP="00C0267D">
      <w:pPr>
        <w:shd w:val="clear" w:color="auto" w:fill="FFFFFF"/>
        <w:rPr>
          <w:rFonts w:asciiTheme="minorBidi" w:eastAsia="Times New Roman" w:hAnsiTheme="minorBidi"/>
          <w:sz w:val="13"/>
          <w:lang w:eastAsia="en-CA"/>
        </w:rPr>
      </w:pPr>
      <w:bookmarkStart w:id="0" w:name="_GoBack"/>
      <w:bookmarkEnd w:id="0"/>
    </w:p>
    <w:p w14:paraId="717FE1FD" w14:textId="20A93781" w:rsidR="00961D75" w:rsidRPr="00696225" w:rsidRDefault="00A801E1" w:rsidP="00C0267D">
      <w:pPr>
        <w:shd w:val="clear" w:color="auto" w:fill="FFFFFF"/>
        <w:rPr>
          <w:rFonts w:asciiTheme="minorBidi" w:eastAsia="Times New Roman" w:hAnsiTheme="minorBidi"/>
          <w:b/>
          <w:lang w:eastAsia="en-CA"/>
        </w:rPr>
      </w:pPr>
      <w:r w:rsidRPr="00696225">
        <w:rPr>
          <w:rFonts w:asciiTheme="minorBidi" w:eastAsia="Times New Roman" w:hAnsiTheme="minorBidi"/>
          <w:b/>
          <w:lang w:eastAsia="en-CA"/>
        </w:rPr>
        <w:t>QUOTES:</w:t>
      </w:r>
    </w:p>
    <w:p w14:paraId="501DA367" w14:textId="2F8E23C8" w:rsidR="00C04BBC" w:rsidRPr="00696225" w:rsidRDefault="00C04BBC" w:rsidP="00C04BBC">
      <w:pPr>
        <w:shd w:val="clear" w:color="auto" w:fill="FFFFFF"/>
        <w:rPr>
          <w:rFonts w:asciiTheme="minorBidi" w:eastAsia="Times New Roman" w:hAnsiTheme="minorBidi"/>
          <w:i/>
          <w:lang w:eastAsia="en-CA"/>
        </w:rPr>
      </w:pPr>
      <w:r w:rsidRPr="00113BFF">
        <w:rPr>
          <w:rFonts w:asciiTheme="minorBidi" w:eastAsia="Times New Roman" w:hAnsiTheme="minorBidi"/>
          <w:i/>
          <w:lang w:eastAsia="en-CA"/>
        </w:rPr>
        <w:t>“</w:t>
      </w:r>
      <w:r w:rsidR="00E9467D">
        <w:rPr>
          <w:rFonts w:asciiTheme="minorBidi" w:eastAsia="Times New Roman" w:hAnsiTheme="minorBidi"/>
          <w:i/>
          <w:lang w:eastAsia="en-CA"/>
        </w:rPr>
        <w:t xml:space="preserve">Employers participation </w:t>
      </w:r>
      <w:r w:rsidR="00F258A5">
        <w:rPr>
          <w:rFonts w:asciiTheme="minorBidi" w:eastAsia="Times New Roman" w:hAnsiTheme="minorBidi"/>
          <w:i/>
          <w:lang w:eastAsia="en-CA"/>
        </w:rPr>
        <w:t>will be</w:t>
      </w:r>
      <w:r w:rsidR="00E9467D">
        <w:rPr>
          <w:rFonts w:asciiTheme="minorBidi" w:eastAsia="Times New Roman" w:hAnsiTheme="minorBidi"/>
          <w:i/>
          <w:lang w:eastAsia="en-CA"/>
        </w:rPr>
        <w:t xml:space="preserve"> critical to </w:t>
      </w:r>
      <w:r w:rsidR="00F258A5">
        <w:rPr>
          <w:rFonts w:asciiTheme="minorBidi" w:eastAsia="Times New Roman" w:hAnsiTheme="minorBidi"/>
          <w:i/>
          <w:lang w:eastAsia="en-CA"/>
        </w:rPr>
        <w:t>support</w:t>
      </w:r>
      <w:r w:rsidR="00E9467D">
        <w:rPr>
          <w:rFonts w:asciiTheme="minorBidi" w:eastAsia="Times New Roman" w:hAnsiTheme="minorBidi"/>
          <w:i/>
          <w:lang w:eastAsia="en-CA"/>
        </w:rPr>
        <w:t xml:space="preserve"> learning beyond the classroom. By doing so, we will give </w:t>
      </w:r>
      <w:r w:rsidR="00113BFF" w:rsidRPr="00113BFF">
        <w:rPr>
          <w:rFonts w:asciiTheme="minorBidi" w:eastAsia="Times New Roman" w:hAnsiTheme="minorBidi"/>
          <w:i/>
          <w:lang w:eastAsia="en-CA"/>
        </w:rPr>
        <w:t>students the chance to explore different career options</w:t>
      </w:r>
      <w:r w:rsidR="00E9467D">
        <w:rPr>
          <w:rFonts w:asciiTheme="minorBidi" w:eastAsia="Times New Roman" w:hAnsiTheme="minorBidi"/>
          <w:i/>
          <w:lang w:eastAsia="en-CA"/>
        </w:rPr>
        <w:t xml:space="preserve"> and </w:t>
      </w:r>
      <w:r w:rsidR="00113BFF" w:rsidRPr="00113BFF">
        <w:rPr>
          <w:rFonts w:asciiTheme="minorBidi" w:eastAsia="Times New Roman" w:hAnsiTheme="minorBidi"/>
          <w:i/>
          <w:lang w:eastAsia="en-CA"/>
        </w:rPr>
        <w:t xml:space="preserve">build their skills </w:t>
      </w:r>
      <w:r w:rsidR="00113BFF">
        <w:rPr>
          <w:rFonts w:asciiTheme="minorBidi" w:eastAsia="Times New Roman" w:hAnsiTheme="minorBidi"/>
          <w:i/>
          <w:lang w:eastAsia="en-CA"/>
        </w:rPr>
        <w:t>for the jobs of tomorrow</w:t>
      </w:r>
      <w:r w:rsidR="00E9467D">
        <w:rPr>
          <w:rFonts w:asciiTheme="minorBidi" w:eastAsia="Times New Roman" w:hAnsiTheme="minorBidi"/>
          <w:i/>
          <w:lang w:eastAsia="en-CA"/>
        </w:rPr>
        <w:t>.”</w:t>
      </w:r>
    </w:p>
    <w:p w14:paraId="520D9701" w14:textId="76C60C80" w:rsidR="0067564C" w:rsidRPr="00696225" w:rsidRDefault="00C0267D" w:rsidP="00C04BBC">
      <w:pPr>
        <w:pStyle w:val="ListParagraph"/>
        <w:numPr>
          <w:ilvl w:val="0"/>
          <w:numId w:val="9"/>
        </w:numPr>
        <w:shd w:val="clear" w:color="auto" w:fill="FFFFFF"/>
        <w:ind w:left="709"/>
        <w:rPr>
          <w:rFonts w:asciiTheme="minorBidi" w:eastAsia="Times New Roman" w:hAnsiTheme="minorBidi"/>
          <w:lang w:eastAsia="en-CA"/>
        </w:rPr>
      </w:pPr>
      <w:r w:rsidRPr="00696225">
        <w:rPr>
          <w:rFonts w:asciiTheme="minorBidi" w:eastAsia="Times New Roman" w:hAnsiTheme="minorBidi"/>
          <w:i/>
          <w:lang w:eastAsia="en-CA"/>
        </w:rPr>
        <w:lastRenderedPageBreak/>
        <w:t xml:space="preserve">Doug Sartori, </w:t>
      </w:r>
      <w:r w:rsidR="009B5658" w:rsidRPr="00696225">
        <w:rPr>
          <w:rFonts w:asciiTheme="minorBidi" w:eastAsia="Times New Roman" w:hAnsiTheme="minorBidi"/>
          <w:i/>
          <w:lang w:eastAsia="en-CA"/>
        </w:rPr>
        <w:t>Board President and Chair, Workforce WindsorEssex</w:t>
      </w:r>
      <w:r w:rsidRPr="00696225">
        <w:rPr>
          <w:rFonts w:asciiTheme="minorBidi" w:eastAsia="Times New Roman" w:hAnsiTheme="minorBidi"/>
          <w:i/>
          <w:lang w:eastAsia="en-CA"/>
        </w:rPr>
        <w:t xml:space="preserve"> </w:t>
      </w:r>
      <w:r w:rsidRPr="00696225">
        <w:rPr>
          <w:rFonts w:asciiTheme="minorBidi" w:eastAsia="Times New Roman" w:hAnsiTheme="minorBidi"/>
          <w:i/>
          <w:lang w:eastAsia="en-CA"/>
        </w:rPr>
        <w:br/>
      </w:r>
    </w:p>
    <w:p w14:paraId="7DBBB093" w14:textId="7C18DAA3" w:rsidR="00956690" w:rsidRPr="00696225" w:rsidRDefault="00C04BBC" w:rsidP="00956690">
      <w:pPr>
        <w:shd w:val="clear" w:color="auto" w:fill="FFFFFF"/>
        <w:rPr>
          <w:rFonts w:asciiTheme="minorBidi" w:eastAsia="Times New Roman" w:hAnsiTheme="minorBidi"/>
          <w:i/>
          <w:lang w:eastAsia="en-CA"/>
        </w:rPr>
      </w:pPr>
      <w:r w:rsidRPr="00F258A5">
        <w:rPr>
          <w:rFonts w:asciiTheme="minorBidi" w:eastAsia="Times New Roman" w:hAnsiTheme="minorBidi"/>
          <w:i/>
          <w:lang w:eastAsia="en-CA"/>
        </w:rPr>
        <w:t>“W</w:t>
      </w:r>
      <w:r w:rsidR="00F258A5" w:rsidRPr="00F258A5">
        <w:rPr>
          <w:rFonts w:asciiTheme="minorBidi" w:eastAsia="Times New Roman" w:hAnsiTheme="minorBidi"/>
          <w:i/>
          <w:lang w:eastAsia="en-CA"/>
        </w:rPr>
        <w:t>orkforce</w:t>
      </w:r>
      <w:r w:rsidR="00F258A5">
        <w:rPr>
          <w:rFonts w:asciiTheme="minorBidi" w:eastAsia="Times New Roman" w:hAnsiTheme="minorBidi"/>
          <w:i/>
          <w:lang w:eastAsia="en-CA"/>
        </w:rPr>
        <w:t xml:space="preserve"> WindsorEssex is taking the guess work out of connecting educators</w:t>
      </w:r>
      <w:r w:rsidR="00FD250A">
        <w:rPr>
          <w:rFonts w:asciiTheme="minorBidi" w:eastAsia="Times New Roman" w:hAnsiTheme="minorBidi"/>
          <w:i/>
          <w:lang w:eastAsia="en-CA"/>
        </w:rPr>
        <w:t>, service providers</w:t>
      </w:r>
      <w:r w:rsidR="00F258A5">
        <w:rPr>
          <w:rFonts w:asciiTheme="minorBidi" w:eastAsia="Times New Roman" w:hAnsiTheme="minorBidi"/>
          <w:i/>
          <w:lang w:eastAsia="en-CA"/>
        </w:rPr>
        <w:t xml:space="preserve"> and employers so that </w:t>
      </w:r>
      <w:r w:rsidR="00FD250A">
        <w:rPr>
          <w:rFonts w:asciiTheme="minorBidi" w:eastAsia="Times New Roman" w:hAnsiTheme="minorBidi"/>
          <w:i/>
          <w:lang w:eastAsia="en-CA"/>
        </w:rPr>
        <w:t xml:space="preserve">job seekers and students </w:t>
      </w:r>
      <w:r w:rsidR="00F258A5">
        <w:rPr>
          <w:rFonts w:asciiTheme="minorBidi" w:eastAsia="Times New Roman" w:hAnsiTheme="minorBidi"/>
          <w:i/>
          <w:lang w:eastAsia="en-CA"/>
        </w:rPr>
        <w:t>benefit. Not only are we providing resources</w:t>
      </w:r>
      <w:r w:rsidR="00FD250A">
        <w:rPr>
          <w:rFonts w:asciiTheme="minorBidi" w:eastAsia="Times New Roman" w:hAnsiTheme="minorBidi"/>
          <w:i/>
          <w:lang w:eastAsia="en-CA"/>
        </w:rPr>
        <w:t xml:space="preserve"> that</w:t>
      </w:r>
      <w:r w:rsidR="00F258A5">
        <w:rPr>
          <w:rFonts w:asciiTheme="minorBidi" w:eastAsia="Times New Roman" w:hAnsiTheme="minorBidi"/>
          <w:i/>
          <w:lang w:eastAsia="en-CA"/>
        </w:rPr>
        <w:t xml:space="preserve"> educators</w:t>
      </w:r>
      <w:r w:rsidR="00FD250A">
        <w:rPr>
          <w:rFonts w:asciiTheme="minorBidi" w:eastAsia="Times New Roman" w:hAnsiTheme="minorBidi"/>
          <w:i/>
          <w:lang w:eastAsia="en-CA"/>
        </w:rPr>
        <w:t xml:space="preserve"> and service providers</w:t>
      </w:r>
      <w:r w:rsidR="00F258A5">
        <w:rPr>
          <w:rFonts w:asciiTheme="minorBidi" w:eastAsia="Times New Roman" w:hAnsiTheme="minorBidi"/>
          <w:i/>
          <w:lang w:eastAsia="en-CA"/>
        </w:rPr>
        <w:t xml:space="preserve"> can customize</w:t>
      </w:r>
      <w:r w:rsidR="009F545D">
        <w:rPr>
          <w:rFonts w:asciiTheme="minorBidi" w:eastAsia="Times New Roman" w:hAnsiTheme="minorBidi"/>
          <w:i/>
          <w:lang w:eastAsia="en-CA"/>
        </w:rPr>
        <w:t>,</w:t>
      </w:r>
      <w:r w:rsidR="00F258A5">
        <w:rPr>
          <w:rFonts w:asciiTheme="minorBidi" w:eastAsia="Times New Roman" w:hAnsiTheme="minorBidi"/>
          <w:i/>
          <w:lang w:eastAsia="en-CA"/>
        </w:rPr>
        <w:t xml:space="preserve"> we are giving them all kinds of suggestions on how their students can benefit from </w:t>
      </w:r>
      <w:r w:rsidR="00C01155">
        <w:rPr>
          <w:rFonts w:asciiTheme="minorBidi" w:eastAsia="Times New Roman" w:hAnsiTheme="minorBidi"/>
          <w:i/>
          <w:lang w:eastAsia="en-CA"/>
        </w:rPr>
        <w:t>experiential</w:t>
      </w:r>
      <w:r w:rsidR="00F258A5">
        <w:rPr>
          <w:rFonts w:asciiTheme="minorBidi" w:eastAsia="Times New Roman" w:hAnsiTheme="minorBidi"/>
          <w:i/>
          <w:lang w:eastAsia="en-CA"/>
        </w:rPr>
        <w:t xml:space="preserve"> learning. </w:t>
      </w:r>
    </w:p>
    <w:p w14:paraId="687FA170" w14:textId="122BB73D" w:rsidR="009B5658" w:rsidRPr="00696225" w:rsidRDefault="009B5658" w:rsidP="00030D10">
      <w:pPr>
        <w:pStyle w:val="ListParagraph"/>
        <w:numPr>
          <w:ilvl w:val="0"/>
          <w:numId w:val="9"/>
        </w:numPr>
        <w:shd w:val="clear" w:color="auto" w:fill="FFFFFF"/>
        <w:ind w:left="709"/>
        <w:rPr>
          <w:rFonts w:asciiTheme="minorBidi" w:eastAsia="Times New Roman" w:hAnsiTheme="minorBidi"/>
          <w:i/>
          <w:lang w:eastAsia="en-CA"/>
        </w:rPr>
      </w:pPr>
      <w:r w:rsidRPr="00696225">
        <w:rPr>
          <w:rFonts w:asciiTheme="minorBidi" w:eastAsia="Times New Roman" w:hAnsiTheme="minorBidi"/>
          <w:i/>
          <w:lang w:eastAsia="en-CA"/>
        </w:rPr>
        <w:t>Michelle Suchiu, Executive Director, Workforce WindsorEssex</w:t>
      </w:r>
    </w:p>
    <w:p w14:paraId="32214F91" w14:textId="77777777" w:rsidR="00030D10" w:rsidRPr="00E9467D" w:rsidRDefault="00030D10" w:rsidP="00030D10">
      <w:pPr>
        <w:pStyle w:val="ListParagraph"/>
        <w:shd w:val="clear" w:color="auto" w:fill="FFFFFF"/>
        <w:ind w:left="709"/>
        <w:rPr>
          <w:rFonts w:asciiTheme="minorBidi" w:eastAsia="Times New Roman" w:hAnsiTheme="minorBidi"/>
          <w:i/>
          <w:highlight w:val="yellow"/>
          <w:lang w:eastAsia="en-CA"/>
        </w:rPr>
      </w:pPr>
    </w:p>
    <w:p w14:paraId="062ECDF9" w14:textId="21BA42C1" w:rsidR="00030D10" w:rsidRPr="00E9467D" w:rsidRDefault="00030D10" w:rsidP="00030D10">
      <w:pPr>
        <w:shd w:val="clear" w:color="auto" w:fill="FFFFFF"/>
        <w:rPr>
          <w:rFonts w:asciiTheme="minorBidi" w:eastAsia="Times New Roman" w:hAnsiTheme="minorBidi"/>
          <w:i/>
          <w:lang w:eastAsia="en-CA"/>
        </w:rPr>
      </w:pPr>
      <w:r w:rsidRPr="00E9467D">
        <w:rPr>
          <w:rFonts w:asciiTheme="minorBidi" w:eastAsia="Times New Roman" w:hAnsiTheme="minorBidi"/>
          <w:i/>
          <w:lang w:eastAsia="en-CA"/>
        </w:rPr>
        <w:t>“</w:t>
      </w:r>
      <w:r w:rsidR="00E9467D" w:rsidRPr="00E9467D">
        <w:rPr>
          <w:rFonts w:asciiTheme="minorBidi" w:eastAsia="Times New Roman" w:hAnsiTheme="minorBidi"/>
          <w:i/>
          <w:lang w:eastAsia="en-CA"/>
        </w:rPr>
        <w:t xml:space="preserve">Cavalier Tool highly promotes experiential learning opportunities in the manufacturing industry. Due to the shortage of skilled trades, we need to find talent and grow them from within our organization. We do this through high school co-op placements, hiring students from the OYAP program and by offering apprenticeships to new employees getting into </w:t>
      </w:r>
      <w:r w:rsidR="00F258A5">
        <w:rPr>
          <w:rFonts w:asciiTheme="minorBidi" w:eastAsia="Times New Roman" w:hAnsiTheme="minorBidi"/>
          <w:i/>
          <w:lang w:eastAsia="en-CA"/>
        </w:rPr>
        <w:t>a</w:t>
      </w:r>
      <w:r w:rsidR="00E9467D" w:rsidRPr="00E9467D">
        <w:rPr>
          <w:rFonts w:asciiTheme="minorBidi" w:eastAsia="Times New Roman" w:hAnsiTheme="minorBidi"/>
          <w:i/>
          <w:lang w:eastAsia="en-CA"/>
        </w:rPr>
        <w:t xml:space="preserve"> trade. We also strongly encourage our </w:t>
      </w:r>
      <w:r w:rsidR="00F258A5">
        <w:rPr>
          <w:rFonts w:asciiTheme="minorBidi" w:eastAsia="Times New Roman" w:hAnsiTheme="minorBidi"/>
          <w:i/>
          <w:lang w:eastAsia="en-CA"/>
        </w:rPr>
        <w:t>employees to attend job-related</w:t>
      </w:r>
      <w:r w:rsidR="00E9467D" w:rsidRPr="00E9467D">
        <w:rPr>
          <w:rFonts w:asciiTheme="minorBidi" w:eastAsia="Times New Roman" w:hAnsiTheme="minorBidi"/>
          <w:i/>
          <w:lang w:eastAsia="en-CA"/>
        </w:rPr>
        <w:t xml:space="preserve"> schooling by reimbursing tuition </w:t>
      </w:r>
      <w:r w:rsidR="00F258A5">
        <w:rPr>
          <w:rFonts w:asciiTheme="minorBidi" w:eastAsia="Times New Roman" w:hAnsiTheme="minorBidi"/>
          <w:i/>
          <w:lang w:eastAsia="en-CA"/>
        </w:rPr>
        <w:t xml:space="preserve">costs </w:t>
      </w:r>
      <w:r w:rsidR="00E9467D" w:rsidRPr="00E9467D">
        <w:rPr>
          <w:rFonts w:asciiTheme="minorBidi" w:eastAsia="Times New Roman" w:hAnsiTheme="minorBidi"/>
          <w:i/>
          <w:lang w:eastAsia="en-CA"/>
        </w:rPr>
        <w:t>upon successful course completion. Without these training and development opportunities, we wouldn’t be able to keep up with customer and industry demands.”</w:t>
      </w:r>
    </w:p>
    <w:p w14:paraId="0BD45385" w14:textId="66D59242" w:rsidR="00030D10" w:rsidRDefault="00E9467D" w:rsidP="00030D10">
      <w:pPr>
        <w:pStyle w:val="ListParagraph"/>
        <w:numPr>
          <w:ilvl w:val="0"/>
          <w:numId w:val="9"/>
        </w:numPr>
        <w:shd w:val="clear" w:color="auto" w:fill="FFFFFF"/>
        <w:ind w:left="709"/>
        <w:rPr>
          <w:rFonts w:asciiTheme="minorBidi" w:eastAsia="Times New Roman" w:hAnsiTheme="minorBidi"/>
          <w:i/>
          <w:lang w:eastAsia="en-CA"/>
        </w:rPr>
      </w:pPr>
      <w:r>
        <w:rPr>
          <w:rFonts w:asciiTheme="minorBidi" w:eastAsia="Times New Roman" w:hAnsiTheme="minorBidi"/>
          <w:i/>
          <w:lang w:eastAsia="en-CA"/>
        </w:rPr>
        <w:t>Jena Reid</w:t>
      </w:r>
      <w:r w:rsidR="00547A65">
        <w:rPr>
          <w:rFonts w:asciiTheme="minorBidi" w:eastAsia="Times New Roman" w:hAnsiTheme="minorBidi"/>
          <w:i/>
          <w:lang w:eastAsia="en-CA"/>
        </w:rPr>
        <w:t xml:space="preserve">, </w:t>
      </w:r>
      <w:r>
        <w:rPr>
          <w:rFonts w:asciiTheme="minorBidi" w:eastAsia="Times New Roman" w:hAnsiTheme="minorBidi"/>
          <w:i/>
          <w:lang w:eastAsia="en-CA"/>
        </w:rPr>
        <w:t>Human Resources Manager, Cavalier Tool &amp; Manufacturing Ltd</w:t>
      </w:r>
    </w:p>
    <w:p w14:paraId="07D13323" w14:textId="77777777" w:rsidR="00637E5F" w:rsidRDefault="00637E5F" w:rsidP="00637E5F">
      <w:pPr>
        <w:shd w:val="clear" w:color="auto" w:fill="FFFFFF"/>
        <w:rPr>
          <w:rFonts w:asciiTheme="minorBidi" w:eastAsia="Times New Roman" w:hAnsiTheme="minorBidi"/>
          <w:i/>
          <w:lang w:eastAsia="en-CA"/>
        </w:rPr>
      </w:pPr>
      <w:r w:rsidRPr="00637E5F">
        <w:rPr>
          <w:rFonts w:asciiTheme="minorBidi" w:eastAsia="Times New Roman" w:hAnsiTheme="minorBidi"/>
          <w:i/>
          <w:lang w:eastAsia="en-CA"/>
        </w:rPr>
        <w:t>Experiential Learning is a powerful way for learners and job seekers to explore their unique interests, skills and abilities, that can all lead to a rewarding career opportunity. We have seen firsthand that learners with intellectual disabilities who already have real work experience prior to graduation have much greater success in the workforce. This Toolkit for Experiential Learning is an impressive tool that can certainly assist educators and service providers in supporting their students and clients to achieve their career goals!”</w:t>
      </w:r>
    </w:p>
    <w:p w14:paraId="7E2826A6" w14:textId="483F8956" w:rsidR="00637E5F" w:rsidRPr="00637E5F" w:rsidRDefault="00637E5F" w:rsidP="00637E5F">
      <w:pPr>
        <w:pStyle w:val="ListParagraph"/>
        <w:numPr>
          <w:ilvl w:val="0"/>
          <w:numId w:val="9"/>
        </w:numPr>
        <w:shd w:val="clear" w:color="auto" w:fill="FFFFFF"/>
        <w:ind w:left="709"/>
        <w:rPr>
          <w:rFonts w:asciiTheme="minorBidi" w:eastAsia="Times New Roman" w:hAnsiTheme="minorBidi"/>
          <w:i/>
          <w:lang w:eastAsia="en-CA"/>
        </w:rPr>
      </w:pPr>
      <w:r w:rsidRPr="00637E5F">
        <w:rPr>
          <w:rFonts w:asciiTheme="minorBidi" w:eastAsia="Times New Roman" w:hAnsiTheme="minorBidi"/>
          <w:i/>
          <w:lang w:eastAsia="en-CA"/>
        </w:rPr>
        <w:t xml:space="preserve">Derek Roy, Manager of Community Living Supports, Community Living </w:t>
      </w:r>
      <w:proofErr w:type="gramStart"/>
      <w:r w:rsidRPr="00637E5F">
        <w:rPr>
          <w:rFonts w:asciiTheme="minorBidi" w:eastAsia="Times New Roman" w:hAnsiTheme="minorBidi"/>
          <w:i/>
          <w:lang w:eastAsia="en-CA"/>
        </w:rPr>
        <w:t>Essex  County</w:t>
      </w:r>
      <w:proofErr w:type="gramEnd"/>
    </w:p>
    <w:p w14:paraId="7AC75C29" w14:textId="40DD202D" w:rsidR="00696225" w:rsidRPr="001D05DD" w:rsidRDefault="00696225" w:rsidP="001D05DD">
      <w:pPr>
        <w:spacing w:before="100" w:beforeAutospacing="1" w:after="100" w:afterAutospacing="1"/>
        <w:rPr>
          <w:i/>
          <w:lang w:val="en-US"/>
        </w:rPr>
      </w:pPr>
      <w:r w:rsidRPr="001D05DD">
        <w:rPr>
          <w:rFonts w:asciiTheme="minorBidi" w:hAnsiTheme="minorBidi"/>
          <w:i/>
        </w:rPr>
        <w:t>“</w:t>
      </w:r>
      <w:r w:rsidR="001D05DD" w:rsidRPr="001D05DD">
        <w:rPr>
          <w:rFonts w:ascii="Arial" w:hAnsi="Arial" w:cs="Arial"/>
          <w:i/>
          <w:lang w:val="en-US"/>
        </w:rPr>
        <w:t xml:space="preserve">To prepare our students for the demands and the jobs of the 21st century, we as educators need to work with and take advantage of the skills, knowledge and experience of our corporate and community partners. This new educator toolkit provides our teachers with resources, ideas and tools to incorporate and implement experiential learning </w:t>
      </w:r>
      <w:proofErr w:type="spellStart"/>
      <w:r w:rsidR="001D05DD" w:rsidRPr="001D05DD">
        <w:rPr>
          <w:rFonts w:ascii="Arial" w:hAnsi="Arial" w:cs="Arial"/>
          <w:i/>
          <w:lang w:val="en-US"/>
        </w:rPr>
        <w:t>activites</w:t>
      </w:r>
      <w:proofErr w:type="spellEnd"/>
      <w:r w:rsidR="001D05DD" w:rsidRPr="001D05DD">
        <w:rPr>
          <w:rFonts w:ascii="Arial" w:hAnsi="Arial" w:cs="Arial"/>
          <w:i/>
          <w:lang w:val="en-US"/>
        </w:rPr>
        <w:t xml:space="preserve"> with linked questions to help students reflect on their experiences and next career steps. By building on </w:t>
      </w:r>
      <w:r w:rsidR="001D05DD">
        <w:rPr>
          <w:rFonts w:ascii="Arial" w:hAnsi="Arial" w:cs="Arial"/>
          <w:i/>
          <w:lang w:val="en-US"/>
        </w:rPr>
        <w:t xml:space="preserve">Workforce </w:t>
      </w:r>
      <w:proofErr w:type="spellStart"/>
      <w:r w:rsidR="001D05DD">
        <w:rPr>
          <w:rFonts w:ascii="Arial" w:hAnsi="Arial" w:cs="Arial"/>
          <w:i/>
          <w:lang w:val="en-US"/>
        </w:rPr>
        <w:t>WindsorEssex’s</w:t>
      </w:r>
      <w:proofErr w:type="spellEnd"/>
      <w:r w:rsidR="001D05DD" w:rsidRPr="001D05DD">
        <w:rPr>
          <w:rFonts w:ascii="Arial" w:hAnsi="Arial" w:cs="Arial"/>
          <w:i/>
          <w:lang w:val="en-US"/>
        </w:rPr>
        <w:t xml:space="preserve"> valuable resources as well as through experiential learning programs like COOP, SHSM, and workplace shadowing opportunities, students gain first hand experiences and contacts that will shape their futures, change mindsets and ensure our students have the right skills for the right opportunities.”</w:t>
      </w:r>
    </w:p>
    <w:p w14:paraId="37335634" w14:textId="4D6A24F6" w:rsidR="00696225" w:rsidRPr="00637E5F" w:rsidRDefault="001D05DD" w:rsidP="009F545D">
      <w:pPr>
        <w:pStyle w:val="ListParagraph"/>
        <w:numPr>
          <w:ilvl w:val="0"/>
          <w:numId w:val="9"/>
        </w:numPr>
        <w:ind w:left="709"/>
        <w:rPr>
          <w:rFonts w:asciiTheme="minorBidi" w:hAnsiTheme="minorBidi"/>
          <w:lang w:val="fr-CA"/>
        </w:rPr>
      </w:pPr>
      <w:r w:rsidRPr="00637E5F">
        <w:rPr>
          <w:rFonts w:asciiTheme="minorBidi" w:hAnsiTheme="minorBidi"/>
          <w:lang w:val="fr-CA"/>
        </w:rPr>
        <w:t xml:space="preserve">Thomas </w:t>
      </w:r>
      <w:proofErr w:type="spellStart"/>
      <w:r w:rsidRPr="00637E5F">
        <w:rPr>
          <w:rFonts w:asciiTheme="minorBidi" w:hAnsiTheme="minorBidi"/>
          <w:lang w:val="fr-CA"/>
        </w:rPr>
        <w:t>C</w:t>
      </w:r>
      <w:r w:rsidR="009F545D" w:rsidRPr="00637E5F">
        <w:rPr>
          <w:rFonts w:asciiTheme="minorBidi" w:hAnsiTheme="minorBidi"/>
          <w:lang w:val="fr-CA"/>
        </w:rPr>
        <w:t>ouvillion</w:t>
      </w:r>
      <w:proofErr w:type="spellEnd"/>
      <w:r w:rsidR="009F545D" w:rsidRPr="00637E5F">
        <w:rPr>
          <w:rFonts w:asciiTheme="minorBidi" w:hAnsiTheme="minorBidi"/>
          <w:lang w:val="fr-CA"/>
        </w:rPr>
        <w:t xml:space="preserve">, Principal, E. J </w:t>
      </w:r>
      <w:proofErr w:type="spellStart"/>
      <w:r w:rsidR="009F545D" w:rsidRPr="00637E5F">
        <w:rPr>
          <w:rFonts w:asciiTheme="minorBidi" w:hAnsiTheme="minorBidi"/>
          <w:lang w:val="fr-CA"/>
        </w:rPr>
        <w:t>Lajeu</w:t>
      </w:r>
      <w:r w:rsidRPr="00637E5F">
        <w:rPr>
          <w:rFonts w:asciiTheme="minorBidi" w:hAnsiTheme="minorBidi"/>
          <w:lang w:val="fr-CA"/>
        </w:rPr>
        <w:t>nesse</w:t>
      </w:r>
      <w:proofErr w:type="spellEnd"/>
    </w:p>
    <w:p w14:paraId="796D3D26" w14:textId="77777777" w:rsidR="00C77617" w:rsidRPr="00637E5F" w:rsidRDefault="00C77617" w:rsidP="00C0267D">
      <w:pPr>
        <w:shd w:val="clear" w:color="auto" w:fill="FFFFFF"/>
        <w:rPr>
          <w:rFonts w:asciiTheme="minorBidi" w:eastAsia="Times New Roman" w:hAnsiTheme="minorBidi"/>
          <w:sz w:val="13"/>
          <w:lang w:val="fr-CA" w:eastAsia="en-CA"/>
        </w:rPr>
      </w:pPr>
    </w:p>
    <w:p w14:paraId="6ECFCBB8" w14:textId="64413F67" w:rsidR="00C0267D" w:rsidRPr="00696225" w:rsidRDefault="00A801E1" w:rsidP="00C0267D">
      <w:pPr>
        <w:shd w:val="clear" w:color="auto" w:fill="FFFFFF"/>
        <w:rPr>
          <w:rFonts w:asciiTheme="minorBidi" w:eastAsia="Times New Roman" w:hAnsiTheme="minorBidi"/>
          <w:b/>
          <w:lang w:eastAsia="en-CA"/>
        </w:rPr>
      </w:pPr>
      <w:r w:rsidRPr="00696225">
        <w:rPr>
          <w:rFonts w:asciiTheme="minorBidi" w:eastAsia="Times New Roman" w:hAnsiTheme="minorBidi"/>
          <w:b/>
          <w:lang w:eastAsia="en-CA"/>
        </w:rPr>
        <w:t>QUICK LINKS:</w:t>
      </w:r>
    </w:p>
    <w:p w14:paraId="47E12189" w14:textId="15158BFF" w:rsidR="00067BA0" w:rsidRDefault="00436A7D" w:rsidP="00436A7D">
      <w:pPr>
        <w:pStyle w:val="ListParagraph"/>
        <w:numPr>
          <w:ilvl w:val="0"/>
          <w:numId w:val="7"/>
        </w:numPr>
        <w:shd w:val="clear" w:color="auto" w:fill="FFFFFF"/>
        <w:rPr>
          <w:rFonts w:asciiTheme="minorBidi" w:eastAsia="Times New Roman" w:hAnsiTheme="minorBidi"/>
          <w:lang w:eastAsia="en-CA"/>
        </w:rPr>
      </w:pPr>
      <w:r>
        <w:rPr>
          <w:rFonts w:asciiTheme="minorBidi" w:eastAsia="Times New Roman" w:hAnsiTheme="minorBidi"/>
          <w:lang w:eastAsia="en-CA"/>
        </w:rPr>
        <w:t xml:space="preserve">The Experiential Learning </w:t>
      </w:r>
      <w:r w:rsidR="00067BA0">
        <w:rPr>
          <w:rFonts w:asciiTheme="minorBidi" w:eastAsia="Times New Roman" w:hAnsiTheme="minorBidi"/>
          <w:lang w:eastAsia="en-CA"/>
        </w:rPr>
        <w:t xml:space="preserve">toolkit </w:t>
      </w:r>
      <w:r>
        <w:rPr>
          <w:rFonts w:asciiTheme="minorBidi" w:eastAsia="Times New Roman" w:hAnsiTheme="minorBidi"/>
          <w:lang w:eastAsia="en-CA"/>
        </w:rPr>
        <w:t xml:space="preserve">and guides for educators, parents and employers can be downloaded here: </w:t>
      </w:r>
      <w:hyperlink r:id="rId10" w:history="1">
        <w:r w:rsidRPr="00891211">
          <w:rPr>
            <w:rStyle w:val="Hyperlink"/>
            <w:rFonts w:asciiTheme="minorBidi" w:eastAsia="Times New Roman" w:hAnsiTheme="minorBidi"/>
            <w:lang w:eastAsia="en-CA"/>
          </w:rPr>
          <w:t>www.workforcewindsoressex.com/experiential-learning-hub/</w:t>
        </w:r>
      </w:hyperlink>
    </w:p>
    <w:p w14:paraId="7C79BF32" w14:textId="77777777" w:rsidR="00067BA0" w:rsidRDefault="00067BA0" w:rsidP="00067BA0">
      <w:pPr>
        <w:pStyle w:val="ListParagraph"/>
        <w:shd w:val="clear" w:color="auto" w:fill="FFFFFF"/>
        <w:rPr>
          <w:rFonts w:asciiTheme="minorBidi" w:eastAsia="Times New Roman" w:hAnsiTheme="minorBidi"/>
          <w:lang w:eastAsia="en-CA"/>
        </w:rPr>
      </w:pPr>
    </w:p>
    <w:p w14:paraId="50F96884" w14:textId="2493744B" w:rsidR="0055124A" w:rsidRPr="00696225" w:rsidRDefault="00547A65" w:rsidP="00067BA0">
      <w:pPr>
        <w:pStyle w:val="ListParagraph"/>
        <w:numPr>
          <w:ilvl w:val="0"/>
          <w:numId w:val="7"/>
        </w:numPr>
        <w:shd w:val="clear" w:color="auto" w:fill="FFFFFF"/>
        <w:rPr>
          <w:rFonts w:asciiTheme="minorBidi" w:eastAsia="Times New Roman" w:hAnsiTheme="minorBidi"/>
          <w:lang w:eastAsia="en-CA"/>
        </w:rPr>
      </w:pPr>
      <w:r>
        <w:rPr>
          <w:rFonts w:asciiTheme="minorBidi" w:eastAsia="Times New Roman" w:hAnsiTheme="minorBidi"/>
          <w:lang w:eastAsia="en-CA"/>
        </w:rPr>
        <w:t xml:space="preserve">Employers, Students and Educators can get help matching employers with </w:t>
      </w:r>
      <w:r w:rsidR="00067BA0">
        <w:rPr>
          <w:rFonts w:asciiTheme="minorBidi" w:eastAsia="Times New Roman" w:hAnsiTheme="minorBidi"/>
          <w:lang w:eastAsia="en-CA"/>
        </w:rPr>
        <w:t xml:space="preserve">students at </w:t>
      </w:r>
      <w:hyperlink r:id="rId11" w:history="1">
        <w:r w:rsidR="00067BA0" w:rsidRPr="00F55F87">
          <w:rPr>
            <w:rStyle w:val="Hyperlink"/>
            <w:rFonts w:asciiTheme="minorBidi" w:eastAsia="Times New Roman" w:hAnsiTheme="minorBidi"/>
            <w:lang w:eastAsia="en-CA"/>
          </w:rPr>
          <w:t>www.workforcewindsoressex.com/experiential-learning-hub/</w:t>
        </w:r>
      </w:hyperlink>
      <w:r w:rsidR="00067BA0">
        <w:rPr>
          <w:rFonts w:asciiTheme="minorBidi" w:eastAsia="Times New Roman" w:hAnsiTheme="minorBidi"/>
          <w:lang w:eastAsia="en-CA"/>
        </w:rPr>
        <w:t xml:space="preserve">. </w:t>
      </w:r>
    </w:p>
    <w:p w14:paraId="7409B40C" w14:textId="77777777" w:rsidR="0055124A" w:rsidRPr="00696225" w:rsidRDefault="0055124A" w:rsidP="0055124A">
      <w:pPr>
        <w:pStyle w:val="ListParagraph"/>
        <w:shd w:val="clear" w:color="auto" w:fill="FFFFFF"/>
        <w:rPr>
          <w:rFonts w:asciiTheme="minorBidi" w:eastAsia="Times New Roman" w:hAnsiTheme="minorBidi"/>
          <w:lang w:eastAsia="en-CA"/>
        </w:rPr>
      </w:pPr>
    </w:p>
    <w:p w14:paraId="2C7D68C8" w14:textId="259ED1D7" w:rsidR="00033B50" w:rsidRPr="00E839C1" w:rsidRDefault="00A801E1" w:rsidP="00033B50">
      <w:pPr>
        <w:pStyle w:val="ListParagraph"/>
        <w:numPr>
          <w:ilvl w:val="0"/>
          <w:numId w:val="7"/>
        </w:numPr>
        <w:shd w:val="clear" w:color="auto" w:fill="FFFFFF"/>
        <w:rPr>
          <w:rFonts w:asciiTheme="minorBidi" w:hAnsiTheme="minorBidi"/>
          <w:lang w:eastAsia="en-CA"/>
        </w:rPr>
      </w:pPr>
      <w:r w:rsidRPr="00696225">
        <w:rPr>
          <w:rFonts w:asciiTheme="minorBidi" w:eastAsia="Times New Roman" w:hAnsiTheme="minorBidi"/>
          <w:lang w:eastAsia="en-CA"/>
        </w:rPr>
        <w:t xml:space="preserve">Parents can access our </w:t>
      </w:r>
      <w:r w:rsidRPr="00696225">
        <w:rPr>
          <w:rFonts w:asciiTheme="minorBidi" w:eastAsia="Times New Roman" w:hAnsiTheme="minorBidi"/>
          <w:bCs/>
          <w:lang w:eastAsia="en-CA"/>
        </w:rPr>
        <w:t>Career Toolkit in order to help their grade 7/8 child with career navigation. It is available in English, French and 9 other languages</w:t>
      </w:r>
      <w:r w:rsidR="00033B50" w:rsidRPr="00696225">
        <w:rPr>
          <w:rFonts w:asciiTheme="minorBidi" w:eastAsia="Times New Roman" w:hAnsiTheme="minorBidi"/>
          <w:bCs/>
          <w:lang w:eastAsia="en-CA"/>
        </w:rPr>
        <w:t xml:space="preserve"> at </w:t>
      </w:r>
      <w:hyperlink r:id="rId12" w:history="1">
        <w:r w:rsidR="00033B50" w:rsidRPr="00696225">
          <w:rPr>
            <w:rStyle w:val="Hyperlink"/>
            <w:rFonts w:asciiTheme="minorBidi" w:eastAsia="Times New Roman" w:hAnsiTheme="minorBidi"/>
            <w:bCs/>
            <w:lang w:eastAsia="en-CA"/>
          </w:rPr>
          <w:t>www.workforcewindsoressex.com/career-toolkit</w:t>
        </w:r>
      </w:hyperlink>
      <w:r w:rsidR="00067BA0">
        <w:rPr>
          <w:rFonts w:asciiTheme="minorBidi" w:eastAsia="Times New Roman" w:hAnsiTheme="minorBidi"/>
          <w:bCs/>
          <w:lang w:eastAsia="en-CA"/>
        </w:rPr>
        <w:t xml:space="preserve">. </w:t>
      </w:r>
    </w:p>
    <w:p w14:paraId="607D84F8" w14:textId="77777777" w:rsidR="00E839C1" w:rsidRPr="00E839C1" w:rsidRDefault="00E839C1" w:rsidP="00E839C1">
      <w:pPr>
        <w:pStyle w:val="ListParagraph"/>
        <w:rPr>
          <w:rFonts w:asciiTheme="minorBidi" w:hAnsiTheme="minorBidi"/>
          <w:lang w:eastAsia="en-CA"/>
        </w:rPr>
      </w:pPr>
    </w:p>
    <w:p w14:paraId="58E4E6F7" w14:textId="68EC1287" w:rsidR="00E839C1" w:rsidRDefault="00E839C1" w:rsidP="00E839C1">
      <w:pPr>
        <w:pStyle w:val="ListParagraph"/>
        <w:numPr>
          <w:ilvl w:val="0"/>
          <w:numId w:val="7"/>
        </w:numPr>
        <w:shd w:val="clear" w:color="auto" w:fill="FFFFFF"/>
        <w:rPr>
          <w:rFonts w:asciiTheme="minorBidi" w:hAnsiTheme="minorBidi"/>
          <w:lang w:eastAsia="en-CA"/>
        </w:rPr>
      </w:pPr>
      <w:r>
        <w:rPr>
          <w:rFonts w:asciiTheme="minorBidi" w:hAnsiTheme="minorBidi"/>
          <w:lang w:eastAsia="en-CA"/>
        </w:rPr>
        <w:t xml:space="preserve">Employers, job seekers and students can learn more about connecting with the services and supports they need by using </w:t>
      </w:r>
      <w:proofErr w:type="spellStart"/>
      <w:r>
        <w:rPr>
          <w:rFonts w:asciiTheme="minorBidi" w:hAnsiTheme="minorBidi"/>
          <w:lang w:eastAsia="en-CA"/>
        </w:rPr>
        <w:t>WEsearch</w:t>
      </w:r>
      <w:proofErr w:type="spellEnd"/>
      <w:r>
        <w:rPr>
          <w:rFonts w:asciiTheme="minorBidi" w:hAnsiTheme="minorBidi"/>
          <w:lang w:eastAsia="en-CA"/>
        </w:rPr>
        <w:t xml:space="preserve">. View </w:t>
      </w:r>
      <w:proofErr w:type="spellStart"/>
      <w:r>
        <w:rPr>
          <w:rFonts w:asciiTheme="minorBidi" w:hAnsiTheme="minorBidi"/>
          <w:lang w:eastAsia="en-CA"/>
        </w:rPr>
        <w:t>WEsearch</w:t>
      </w:r>
      <w:proofErr w:type="spellEnd"/>
      <w:r>
        <w:rPr>
          <w:rFonts w:asciiTheme="minorBidi" w:hAnsiTheme="minorBidi"/>
          <w:lang w:eastAsia="en-CA"/>
        </w:rPr>
        <w:t xml:space="preserve"> at  </w:t>
      </w:r>
      <w:hyperlink r:id="rId13" w:history="1">
        <w:r w:rsidRPr="00201B42">
          <w:rPr>
            <w:rStyle w:val="Hyperlink"/>
            <w:rFonts w:asciiTheme="minorBidi" w:hAnsiTheme="minorBidi"/>
            <w:lang w:eastAsia="en-CA"/>
          </w:rPr>
          <w:t>https://www.workforcewindsoressex.com/wesearch/</w:t>
        </w:r>
      </w:hyperlink>
      <w:r>
        <w:rPr>
          <w:rFonts w:asciiTheme="minorBidi" w:hAnsiTheme="minorBidi"/>
          <w:lang w:eastAsia="en-CA"/>
        </w:rPr>
        <w:t xml:space="preserve">. </w:t>
      </w:r>
    </w:p>
    <w:p w14:paraId="574A5D44" w14:textId="77777777" w:rsidR="00E839C1" w:rsidRPr="00E839C1" w:rsidRDefault="00E839C1" w:rsidP="00E839C1">
      <w:pPr>
        <w:pStyle w:val="ListParagraph"/>
        <w:rPr>
          <w:rFonts w:asciiTheme="minorBidi" w:hAnsiTheme="minorBidi"/>
          <w:lang w:eastAsia="en-CA"/>
        </w:rPr>
      </w:pPr>
    </w:p>
    <w:p w14:paraId="5A67B2FC" w14:textId="45E3DF3C" w:rsidR="00E839C1" w:rsidRPr="00067BA0" w:rsidRDefault="00E839C1" w:rsidP="00E839C1">
      <w:pPr>
        <w:pStyle w:val="ListParagraph"/>
        <w:numPr>
          <w:ilvl w:val="0"/>
          <w:numId w:val="7"/>
        </w:numPr>
        <w:shd w:val="clear" w:color="auto" w:fill="FFFFFF"/>
        <w:rPr>
          <w:rFonts w:asciiTheme="minorBidi" w:hAnsiTheme="minorBidi"/>
          <w:lang w:eastAsia="en-CA"/>
        </w:rPr>
      </w:pPr>
      <w:r>
        <w:rPr>
          <w:rFonts w:asciiTheme="minorBidi" w:hAnsiTheme="minorBidi"/>
          <w:lang w:eastAsia="en-CA"/>
        </w:rPr>
        <w:t xml:space="preserve">Your Job Search is a tool that Workforce WindsorEssex created to help job seekers in their job search. Learn more at </w:t>
      </w:r>
      <w:hyperlink r:id="rId14" w:history="1">
        <w:r w:rsidRPr="00201B42">
          <w:rPr>
            <w:rStyle w:val="Hyperlink"/>
            <w:rFonts w:asciiTheme="minorBidi" w:hAnsiTheme="minorBidi"/>
            <w:lang w:eastAsia="en-CA"/>
          </w:rPr>
          <w:t>https://www.workforcewindsoressex.com/your-job-search-overcoming-barriers-for-job-seekers/</w:t>
        </w:r>
      </w:hyperlink>
      <w:r>
        <w:rPr>
          <w:rFonts w:asciiTheme="minorBidi" w:hAnsiTheme="minorBidi"/>
          <w:lang w:eastAsia="en-CA"/>
        </w:rPr>
        <w:t xml:space="preserve"> </w:t>
      </w:r>
    </w:p>
    <w:p w14:paraId="3C53780F" w14:textId="77777777" w:rsidR="00067BA0" w:rsidRPr="00067BA0" w:rsidRDefault="00067BA0" w:rsidP="00067BA0">
      <w:pPr>
        <w:pStyle w:val="ListParagraph"/>
        <w:rPr>
          <w:rFonts w:asciiTheme="minorBidi" w:hAnsiTheme="minorBidi"/>
          <w:lang w:eastAsia="en-CA"/>
        </w:rPr>
      </w:pPr>
    </w:p>
    <w:p w14:paraId="171C8628" w14:textId="1E3D5B75" w:rsidR="00067BA0" w:rsidRDefault="00067BA0" w:rsidP="00033B50">
      <w:pPr>
        <w:pStyle w:val="ListParagraph"/>
        <w:numPr>
          <w:ilvl w:val="0"/>
          <w:numId w:val="7"/>
        </w:numPr>
        <w:shd w:val="clear" w:color="auto" w:fill="FFFFFF"/>
        <w:rPr>
          <w:rFonts w:asciiTheme="minorBidi" w:hAnsiTheme="minorBidi"/>
          <w:lang w:eastAsia="en-CA"/>
        </w:rPr>
      </w:pPr>
      <w:proofErr w:type="spellStart"/>
      <w:r>
        <w:rPr>
          <w:rFonts w:asciiTheme="minorBidi" w:hAnsiTheme="minorBidi"/>
          <w:lang w:eastAsia="en-CA"/>
        </w:rPr>
        <w:t>WEnav</w:t>
      </w:r>
      <w:proofErr w:type="spellEnd"/>
      <w:r>
        <w:rPr>
          <w:rFonts w:asciiTheme="minorBidi" w:hAnsiTheme="minorBidi"/>
          <w:lang w:eastAsia="en-CA"/>
        </w:rPr>
        <w:t xml:space="preserve">, a career counselling program that helps youth aged 12-30 find their ideal career pathway while teaching them the effective skills and knowledge required for effective career navigation and career success, is used by educators and students. Learn more by visiting </w:t>
      </w:r>
      <w:hyperlink r:id="rId15" w:history="1">
        <w:r w:rsidRPr="00F55F87">
          <w:rPr>
            <w:rStyle w:val="Hyperlink"/>
            <w:rFonts w:asciiTheme="minorBidi" w:hAnsiTheme="minorBidi"/>
            <w:lang w:eastAsia="en-CA"/>
          </w:rPr>
          <w:t>www.workforcewindsoressex.com/wenav</w:t>
        </w:r>
      </w:hyperlink>
      <w:r>
        <w:rPr>
          <w:rFonts w:asciiTheme="minorBidi" w:hAnsiTheme="minorBidi"/>
          <w:lang w:eastAsia="en-CA"/>
        </w:rPr>
        <w:t xml:space="preserve">. </w:t>
      </w:r>
    </w:p>
    <w:p w14:paraId="60D57628" w14:textId="77777777" w:rsidR="00067BA0" w:rsidRPr="00067BA0" w:rsidRDefault="00067BA0" w:rsidP="00067BA0">
      <w:pPr>
        <w:pStyle w:val="ListParagraph"/>
        <w:rPr>
          <w:rFonts w:asciiTheme="minorBidi" w:hAnsiTheme="minorBidi"/>
          <w:lang w:eastAsia="en-CA"/>
        </w:rPr>
      </w:pPr>
    </w:p>
    <w:p w14:paraId="32EA47E9" w14:textId="23BD5F4B" w:rsidR="00067BA0" w:rsidRPr="00696225" w:rsidRDefault="00067BA0" w:rsidP="00033B50">
      <w:pPr>
        <w:pStyle w:val="ListParagraph"/>
        <w:numPr>
          <w:ilvl w:val="0"/>
          <w:numId w:val="7"/>
        </w:numPr>
        <w:shd w:val="clear" w:color="auto" w:fill="FFFFFF"/>
        <w:rPr>
          <w:rFonts w:asciiTheme="minorBidi" w:hAnsiTheme="minorBidi"/>
          <w:lang w:eastAsia="en-CA"/>
        </w:rPr>
      </w:pPr>
      <w:r>
        <w:rPr>
          <w:rFonts w:asciiTheme="minorBidi" w:hAnsiTheme="minorBidi"/>
          <w:lang w:eastAsia="en-CA"/>
        </w:rPr>
        <w:t xml:space="preserve">To learn more about the Local Employment Planning Council and view our current and past projects visit </w:t>
      </w:r>
      <w:hyperlink r:id="rId16" w:history="1">
        <w:r w:rsidRPr="00F55F87">
          <w:rPr>
            <w:rStyle w:val="Hyperlink"/>
            <w:rFonts w:asciiTheme="minorBidi" w:hAnsiTheme="minorBidi"/>
            <w:lang w:eastAsia="en-CA"/>
          </w:rPr>
          <w:t>www.workforcewindsoressex.com/lepc</w:t>
        </w:r>
      </w:hyperlink>
      <w:r>
        <w:rPr>
          <w:rFonts w:asciiTheme="minorBidi" w:hAnsiTheme="minorBidi"/>
          <w:lang w:eastAsia="en-CA"/>
        </w:rPr>
        <w:t xml:space="preserve"> </w:t>
      </w:r>
    </w:p>
    <w:p w14:paraId="2DF1ABCD" w14:textId="77777777" w:rsidR="00033B50" w:rsidRPr="00696225" w:rsidRDefault="00033B50" w:rsidP="00033B50">
      <w:pPr>
        <w:pStyle w:val="ListParagraph"/>
        <w:rPr>
          <w:rFonts w:asciiTheme="minorBidi" w:hAnsiTheme="minorBidi"/>
          <w:lang w:eastAsia="en-CA"/>
        </w:rPr>
      </w:pPr>
    </w:p>
    <w:p w14:paraId="003F4CEC" w14:textId="77777777" w:rsidR="00C13DC1" w:rsidRPr="00067BA0" w:rsidRDefault="00C13DC1" w:rsidP="00067BA0">
      <w:pPr>
        <w:rPr>
          <w:rFonts w:asciiTheme="minorBidi" w:eastAsia="Times New Roman" w:hAnsiTheme="minorBidi"/>
          <w:lang w:eastAsia="en-CA"/>
        </w:rPr>
      </w:pPr>
    </w:p>
    <w:p w14:paraId="1FFAF7EA" w14:textId="77777777" w:rsidR="00A801E1" w:rsidRPr="00696225" w:rsidRDefault="00A801E1" w:rsidP="00A801E1">
      <w:pPr>
        <w:pStyle w:val="ListParagraph"/>
        <w:shd w:val="clear" w:color="auto" w:fill="FFFFFF"/>
        <w:rPr>
          <w:rFonts w:asciiTheme="minorBidi" w:eastAsia="Times New Roman" w:hAnsiTheme="minorBidi"/>
          <w:lang w:eastAsia="en-CA"/>
        </w:rPr>
      </w:pPr>
    </w:p>
    <w:p w14:paraId="22C8A1DE" w14:textId="77777777" w:rsidR="00E120F6" w:rsidRPr="00696225" w:rsidRDefault="00922825" w:rsidP="00922825">
      <w:pPr>
        <w:pStyle w:val="ListParagraph"/>
        <w:shd w:val="clear" w:color="auto" w:fill="FFFFFF"/>
        <w:ind w:left="1440"/>
        <w:jc w:val="center"/>
        <w:rPr>
          <w:rStyle w:val="Hyperlink"/>
          <w:rFonts w:asciiTheme="minorBidi" w:hAnsiTheme="minorBidi"/>
          <w:color w:val="auto"/>
          <w:u w:val="none"/>
        </w:rPr>
      </w:pPr>
      <w:r w:rsidRPr="00696225">
        <w:rPr>
          <w:rStyle w:val="Hyperlink"/>
          <w:rFonts w:asciiTheme="minorBidi" w:hAnsiTheme="minorBidi"/>
          <w:color w:val="auto"/>
          <w:u w:val="none"/>
        </w:rPr>
        <w:t xml:space="preserve">- </w:t>
      </w:r>
      <w:r w:rsidR="008A2C86" w:rsidRPr="00696225">
        <w:rPr>
          <w:rStyle w:val="Hyperlink"/>
          <w:rFonts w:asciiTheme="minorBidi" w:hAnsiTheme="minorBidi"/>
          <w:color w:val="auto"/>
          <w:u w:val="none"/>
        </w:rPr>
        <w:t>XXX</w:t>
      </w:r>
      <w:r w:rsidRPr="00696225">
        <w:rPr>
          <w:rStyle w:val="Hyperlink"/>
          <w:rFonts w:asciiTheme="minorBidi" w:hAnsiTheme="minorBidi"/>
          <w:color w:val="auto"/>
          <w:u w:val="none"/>
        </w:rPr>
        <w:t xml:space="preserve"> -</w:t>
      </w:r>
    </w:p>
    <w:p w14:paraId="05F68B75" w14:textId="26D029ED" w:rsidR="00A76941" w:rsidRPr="00696225" w:rsidRDefault="00E76673" w:rsidP="001856F9">
      <w:pPr>
        <w:shd w:val="clear" w:color="auto" w:fill="FFFFFF"/>
        <w:spacing w:before="100" w:beforeAutospacing="1" w:after="100" w:afterAutospacing="1"/>
        <w:rPr>
          <w:rFonts w:asciiTheme="minorBidi" w:hAnsiTheme="minorBidi"/>
        </w:rPr>
      </w:pPr>
      <w:r w:rsidRPr="00696225">
        <w:rPr>
          <w:rStyle w:val="Hyperlink"/>
          <w:rFonts w:asciiTheme="minorBidi" w:hAnsiTheme="minorBidi"/>
          <w:b/>
          <w:color w:val="auto"/>
          <w:u w:val="none"/>
        </w:rPr>
        <w:t>Media Contact:</w:t>
      </w:r>
      <w:r w:rsidR="005635F2" w:rsidRPr="00696225">
        <w:rPr>
          <w:rStyle w:val="Hyperlink"/>
          <w:rFonts w:asciiTheme="minorBidi" w:hAnsiTheme="minorBidi"/>
          <w:b/>
          <w:color w:val="auto"/>
          <w:u w:val="none"/>
        </w:rPr>
        <w:br/>
      </w:r>
      <w:r w:rsidRPr="00696225">
        <w:rPr>
          <w:rStyle w:val="Hyperlink"/>
          <w:rFonts w:asciiTheme="minorBidi" w:hAnsiTheme="minorBidi"/>
          <w:color w:val="auto"/>
          <w:u w:val="none"/>
        </w:rPr>
        <w:br/>
      </w:r>
      <w:r w:rsidR="007D0D7B" w:rsidRPr="00696225">
        <w:rPr>
          <w:rStyle w:val="Hyperlink"/>
          <w:rFonts w:asciiTheme="minorBidi" w:hAnsiTheme="minorBidi"/>
          <w:color w:val="auto"/>
          <w:u w:val="none"/>
        </w:rPr>
        <w:t>Justin Falconer</w:t>
      </w:r>
      <w:r w:rsidR="005635F2" w:rsidRPr="00696225">
        <w:rPr>
          <w:rStyle w:val="Hyperlink"/>
          <w:rFonts w:asciiTheme="minorBidi" w:hAnsiTheme="minorBidi"/>
          <w:color w:val="auto"/>
          <w:u w:val="none"/>
        </w:rPr>
        <w:br/>
      </w:r>
      <w:r w:rsidR="007D0D7B" w:rsidRPr="00696225">
        <w:rPr>
          <w:rStyle w:val="Hyperlink"/>
          <w:rFonts w:asciiTheme="minorBidi" w:hAnsiTheme="minorBidi"/>
          <w:color w:val="auto"/>
          <w:u w:val="none"/>
        </w:rPr>
        <w:t>Manager of Communications &amp; Government Partnerships</w:t>
      </w:r>
      <w:r w:rsidR="007D0D7B" w:rsidRPr="00696225">
        <w:rPr>
          <w:rStyle w:val="Hyperlink"/>
          <w:rFonts w:asciiTheme="minorBidi" w:hAnsiTheme="minorBidi"/>
          <w:color w:val="auto"/>
          <w:u w:val="none"/>
        </w:rPr>
        <w:br/>
      </w:r>
      <w:r w:rsidRPr="00696225">
        <w:rPr>
          <w:rStyle w:val="Hyperlink"/>
          <w:rFonts w:asciiTheme="minorBidi" w:hAnsiTheme="minorBidi"/>
          <w:color w:val="auto"/>
          <w:u w:val="none"/>
        </w:rPr>
        <w:t>Workforce WindsorEssex</w:t>
      </w:r>
      <w:r w:rsidRPr="00696225">
        <w:rPr>
          <w:rStyle w:val="Hyperlink"/>
          <w:rFonts w:asciiTheme="minorBidi" w:hAnsiTheme="minorBidi"/>
          <w:color w:val="auto"/>
          <w:u w:val="none"/>
        </w:rPr>
        <w:br/>
        <w:t xml:space="preserve">226-674-3220 </w:t>
      </w:r>
      <w:proofErr w:type="spellStart"/>
      <w:r w:rsidRPr="00696225">
        <w:rPr>
          <w:rStyle w:val="Hyperlink"/>
          <w:rFonts w:asciiTheme="minorBidi" w:hAnsiTheme="minorBidi"/>
          <w:color w:val="auto"/>
          <w:u w:val="none"/>
        </w:rPr>
        <w:t>ext</w:t>
      </w:r>
      <w:proofErr w:type="spellEnd"/>
      <w:r w:rsidRPr="00696225">
        <w:rPr>
          <w:rStyle w:val="Hyperlink"/>
          <w:rFonts w:asciiTheme="minorBidi" w:hAnsiTheme="minorBidi"/>
          <w:color w:val="auto"/>
          <w:u w:val="none"/>
        </w:rPr>
        <w:t xml:space="preserve"> </w:t>
      </w:r>
      <w:r w:rsidR="004C5293" w:rsidRPr="00696225">
        <w:rPr>
          <w:rStyle w:val="Hyperlink"/>
          <w:rFonts w:asciiTheme="minorBidi" w:hAnsiTheme="minorBidi"/>
          <w:color w:val="auto"/>
          <w:u w:val="none"/>
        </w:rPr>
        <w:t>85</w:t>
      </w:r>
      <w:r w:rsidR="007D0D7B" w:rsidRPr="00696225">
        <w:rPr>
          <w:rStyle w:val="Hyperlink"/>
          <w:rFonts w:asciiTheme="minorBidi" w:hAnsiTheme="minorBidi"/>
          <w:color w:val="auto"/>
          <w:u w:val="none"/>
        </w:rPr>
        <w:t>4</w:t>
      </w:r>
      <w:r w:rsidR="005635F2" w:rsidRPr="00696225">
        <w:rPr>
          <w:rStyle w:val="Hyperlink"/>
          <w:rFonts w:asciiTheme="minorBidi" w:hAnsiTheme="minorBidi"/>
          <w:color w:val="auto"/>
          <w:u w:val="none"/>
        </w:rPr>
        <w:br/>
      </w:r>
      <w:hyperlink r:id="rId17" w:history="1">
        <w:r w:rsidR="007D0D7B" w:rsidRPr="00696225">
          <w:rPr>
            <w:rStyle w:val="Hyperlink"/>
            <w:rFonts w:asciiTheme="minorBidi" w:hAnsiTheme="minorBidi"/>
          </w:rPr>
          <w:t>jfalconer@workforcewindsoressex.com</w:t>
        </w:r>
      </w:hyperlink>
      <w:r w:rsidR="007D0D7B" w:rsidRPr="00696225">
        <w:rPr>
          <w:rFonts w:asciiTheme="minorBidi" w:hAnsiTheme="minorBidi"/>
        </w:rPr>
        <w:t xml:space="preserve"> </w:t>
      </w:r>
    </w:p>
    <w:p w14:paraId="5E50B7C2" w14:textId="77777777" w:rsidR="00A76941" w:rsidRPr="00696225" w:rsidRDefault="00A76941" w:rsidP="001856F9">
      <w:pPr>
        <w:shd w:val="clear" w:color="auto" w:fill="FFFFFF"/>
        <w:spacing w:before="100" w:beforeAutospacing="1" w:after="100" w:afterAutospacing="1"/>
        <w:rPr>
          <w:rFonts w:asciiTheme="minorBidi" w:eastAsia="Times New Roman" w:hAnsiTheme="minorBidi"/>
          <w:b/>
          <w:i/>
          <w:sz w:val="2"/>
          <w:lang w:eastAsia="en-CA"/>
        </w:rPr>
      </w:pPr>
    </w:p>
    <w:p w14:paraId="59A6666A" w14:textId="77777777" w:rsidR="00E120F6" w:rsidRPr="00696225" w:rsidRDefault="008F02C5" w:rsidP="001856F9">
      <w:pPr>
        <w:shd w:val="clear" w:color="auto" w:fill="FFFFFF"/>
        <w:spacing w:before="100" w:beforeAutospacing="1" w:after="100" w:afterAutospacing="1"/>
        <w:rPr>
          <w:rFonts w:asciiTheme="minorBidi" w:eastAsia="Times New Roman" w:hAnsiTheme="minorBidi"/>
          <w:b/>
          <w:i/>
          <w:lang w:eastAsia="en-CA"/>
        </w:rPr>
      </w:pPr>
      <w:r w:rsidRPr="00696225">
        <w:rPr>
          <w:rFonts w:asciiTheme="minorBidi" w:eastAsia="Times New Roman" w:hAnsiTheme="minorBidi"/>
          <w:b/>
          <w:i/>
          <w:lang w:eastAsia="en-CA"/>
        </w:rPr>
        <w:t>About Workforce WindsorEssex</w:t>
      </w:r>
    </w:p>
    <w:p w14:paraId="0E257E0B" w14:textId="77777777" w:rsidR="00E65189" w:rsidRPr="00696225" w:rsidRDefault="00E65189" w:rsidP="00E65189">
      <w:pPr>
        <w:shd w:val="clear" w:color="auto" w:fill="FFFFFF"/>
        <w:spacing w:before="100" w:beforeAutospacing="1" w:after="100" w:afterAutospacing="1"/>
        <w:rPr>
          <w:rFonts w:asciiTheme="minorBidi" w:eastAsia="Times New Roman" w:hAnsiTheme="minorBidi"/>
          <w:lang w:eastAsia="en-CA"/>
        </w:rPr>
      </w:pPr>
      <w:r w:rsidRPr="00696225">
        <w:rPr>
          <w:rFonts w:asciiTheme="minorBidi" w:eastAsia="Times New Roman" w:hAnsiTheme="minorBidi"/>
          <w:lang w:eastAsia="en-CA"/>
        </w:rPr>
        <w:t>Workforce WindsorEssex (legally Workforce Development Board Windsor Essex) was created as an independent, community-based board in October 2008 as a result of significant foundation work by the City of Windsor, County of Essex, WindsorEssex Economic Development Commission and Province of Ontario.</w:t>
      </w:r>
    </w:p>
    <w:p w14:paraId="5E5CDB78" w14:textId="77777777" w:rsidR="00E65189" w:rsidRPr="00696225" w:rsidRDefault="00E65189" w:rsidP="00E65189">
      <w:pPr>
        <w:shd w:val="clear" w:color="auto" w:fill="FFFFFF"/>
        <w:spacing w:before="100" w:beforeAutospacing="1" w:after="100" w:afterAutospacing="1"/>
        <w:rPr>
          <w:rFonts w:asciiTheme="minorBidi" w:eastAsia="Times New Roman" w:hAnsiTheme="minorBidi"/>
          <w:lang w:eastAsia="en-CA"/>
        </w:rPr>
      </w:pPr>
      <w:r w:rsidRPr="00696225">
        <w:rPr>
          <w:rFonts w:asciiTheme="minorBidi" w:eastAsia="Times New Roman" w:hAnsiTheme="minorBidi"/>
          <w:lang w:eastAsia="en-CA"/>
        </w:rPr>
        <w:t>Our mandate is to plan, facilitate and advocate for regional workforce development, defined as the development, retention, and recruitment of a wide range of skilled workers to meet the current and future economic and social development needs of Windsor-Essex.</w:t>
      </w:r>
    </w:p>
    <w:p w14:paraId="21FFAEBE" w14:textId="030A91C0" w:rsidR="00E65189" w:rsidRPr="00696225" w:rsidRDefault="00E65189" w:rsidP="00B16CCD">
      <w:pPr>
        <w:spacing w:after="0" w:line="240" w:lineRule="auto"/>
        <w:rPr>
          <w:rFonts w:asciiTheme="minorBidi" w:eastAsia="Times New Roman" w:hAnsiTheme="minorBidi"/>
          <w:lang w:eastAsia="en-CA"/>
        </w:rPr>
      </w:pPr>
      <w:r w:rsidRPr="00696225">
        <w:rPr>
          <w:rFonts w:asciiTheme="minorBidi" w:eastAsia="Times New Roman" w:hAnsiTheme="minorBidi"/>
          <w:lang w:eastAsia="en-CA"/>
        </w:rPr>
        <w:t>Workforce WindsorEssex curre</w:t>
      </w:r>
      <w:r w:rsidR="00B16CCD" w:rsidRPr="00696225">
        <w:rPr>
          <w:rFonts w:asciiTheme="minorBidi" w:eastAsia="Times New Roman" w:hAnsiTheme="minorBidi"/>
          <w:lang w:eastAsia="en-CA"/>
        </w:rPr>
        <w:t>ntly receives funding under three</w:t>
      </w:r>
      <w:r w:rsidRPr="00696225">
        <w:rPr>
          <w:rFonts w:asciiTheme="minorBidi" w:eastAsia="Times New Roman" w:hAnsiTheme="minorBidi"/>
          <w:lang w:eastAsia="en-CA"/>
        </w:rPr>
        <w:t xml:space="preserve"> projects: Windsor Essex Local Immigration Partnership, Local Employ</w:t>
      </w:r>
      <w:r w:rsidR="00B16CCD" w:rsidRPr="00696225">
        <w:rPr>
          <w:rFonts w:asciiTheme="minorBidi" w:eastAsia="Times New Roman" w:hAnsiTheme="minorBidi"/>
          <w:lang w:eastAsia="en-CA"/>
        </w:rPr>
        <w:t>ment Planning Council and WEskills.</w:t>
      </w:r>
      <w:r w:rsidRPr="00696225">
        <w:rPr>
          <w:rFonts w:asciiTheme="minorBidi" w:eastAsia="Times New Roman" w:hAnsiTheme="minorBidi"/>
          <w:lang w:eastAsia="en-CA"/>
        </w:rPr>
        <w:t xml:space="preserve"> </w:t>
      </w:r>
      <w:r w:rsidR="008F02C5" w:rsidRPr="00696225">
        <w:rPr>
          <w:rFonts w:asciiTheme="minorBidi" w:eastAsia="Times New Roman" w:hAnsiTheme="minorBidi"/>
          <w:lang w:eastAsia="en-CA"/>
        </w:rPr>
        <w:t>Learn more</w:t>
      </w:r>
      <w:r w:rsidR="008F02C5" w:rsidRPr="00696225">
        <w:rPr>
          <w:rFonts w:asciiTheme="minorBidi" w:hAnsiTheme="minorBidi"/>
        </w:rPr>
        <w:t xml:space="preserve"> at </w:t>
      </w:r>
      <w:hyperlink r:id="rId18" w:history="1">
        <w:r w:rsidR="00922825" w:rsidRPr="00696225">
          <w:rPr>
            <w:rStyle w:val="Hyperlink"/>
            <w:rFonts w:asciiTheme="minorBidi" w:hAnsiTheme="minorBidi"/>
          </w:rPr>
          <w:t>www.workforcewindsoressex.com</w:t>
        </w:r>
      </w:hyperlink>
      <w:r w:rsidR="00922825" w:rsidRPr="00696225">
        <w:rPr>
          <w:rFonts w:asciiTheme="minorBidi" w:hAnsiTheme="minorBidi"/>
        </w:rPr>
        <w:t>.</w:t>
      </w:r>
      <w:r w:rsidRPr="00696225">
        <w:rPr>
          <w:rFonts w:asciiTheme="minorBidi" w:eastAsia="Times New Roman" w:hAnsiTheme="minorBidi"/>
          <w:lang w:eastAsia="en-CA"/>
        </w:rPr>
        <w:t xml:space="preserve"> </w:t>
      </w:r>
    </w:p>
    <w:p w14:paraId="605EF14E" w14:textId="12C40B80" w:rsidR="00E65189" w:rsidRPr="00696225" w:rsidRDefault="00E65189" w:rsidP="00E65189">
      <w:pPr>
        <w:pStyle w:val="ListParagraph"/>
        <w:shd w:val="clear" w:color="auto" w:fill="FFFFFF"/>
        <w:ind w:left="0"/>
        <w:rPr>
          <w:rFonts w:asciiTheme="minorBidi" w:eastAsia="Times New Roman" w:hAnsiTheme="minorBidi"/>
          <w:lang w:eastAsia="en-CA"/>
        </w:rPr>
      </w:pPr>
    </w:p>
    <w:p w14:paraId="05F9F330" w14:textId="67319C08" w:rsidR="00E65189" w:rsidRPr="00696225" w:rsidRDefault="00E65189" w:rsidP="00E65189">
      <w:pPr>
        <w:pStyle w:val="ListParagraph"/>
        <w:shd w:val="clear" w:color="auto" w:fill="FFFFFF"/>
        <w:ind w:left="0"/>
        <w:rPr>
          <w:rFonts w:asciiTheme="minorBidi" w:eastAsia="Times New Roman" w:hAnsiTheme="minorBidi"/>
          <w:b/>
          <w:i/>
          <w:lang w:eastAsia="en-CA"/>
        </w:rPr>
      </w:pPr>
      <w:r w:rsidRPr="00696225">
        <w:rPr>
          <w:rFonts w:asciiTheme="minorBidi" w:eastAsia="Times New Roman" w:hAnsiTheme="minorBidi"/>
          <w:b/>
          <w:i/>
          <w:lang w:eastAsia="en-CA"/>
        </w:rPr>
        <w:t>About the Local Employment Planning Council and the Training &amp; Career Pathways Project</w:t>
      </w:r>
    </w:p>
    <w:p w14:paraId="30E482CC" w14:textId="49E7EEE6" w:rsidR="00E65189" w:rsidRPr="00696225" w:rsidRDefault="00E65189" w:rsidP="00E65189">
      <w:pPr>
        <w:shd w:val="clear" w:color="auto" w:fill="FFFFFF"/>
        <w:rPr>
          <w:rFonts w:asciiTheme="minorBidi" w:eastAsia="Times New Roman" w:hAnsiTheme="minorBidi"/>
          <w:lang w:eastAsia="en-CA"/>
        </w:rPr>
      </w:pPr>
      <w:r w:rsidRPr="00696225">
        <w:rPr>
          <w:rFonts w:asciiTheme="minorBidi" w:eastAsia="Times New Roman" w:hAnsiTheme="minorBidi"/>
          <w:lang w:eastAsia="en-CA"/>
        </w:rPr>
        <w:t xml:space="preserve">The </w:t>
      </w:r>
      <w:r w:rsidR="00A801E1" w:rsidRPr="00696225">
        <w:rPr>
          <w:rFonts w:asciiTheme="minorBidi" w:eastAsia="Times New Roman" w:hAnsiTheme="minorBidi"/>
          <w:lang w:eastAsia="en-CA"/>
        </w:rPr>
        <w:t>Local Employment Planning Council (LEPC)</w:t>
      </w:r>
      <w:r w:rsidRPr="00696225">
        <w:rPr>
          <w:rFonts w:asciiTheme="minorBidi" w:eastAsia="Times New Roman" w:hAnsiTheme="minorBidi"/>
          <w:lang w:eastAsia="en-CA"/>
        </w:rPr>
        <w:t xml:space="preserve"> is funded in part by the Government of Canada and the Government of Ontario. The LEPC pilot aims to increase the access to </w:t>
      </w:r>
      <w:r w:rsidRPr="00696225">
        <w:rPr>
          <w:rFonts w:asciiTheme="minorBidi" w:eastAsia="Times New Roman" w:hAnsiTheme="minorBidi"/>
          <w:lang w:eastAsia="en-CA"/>
        </w:rPr>
        <w:lastRenderedPageBreak/>
        <w:t xml:space="preserve">accurate, up to date, local labour market information and help pioneer new and innovative approaches to local employment planning. </w:t>
      </w:r>
    </w:p>
    <w:sectPr w:rsidR="00E65189" w:rsidRPr="00696225" w:rsidSect="00915B03">
      <w:head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52C8B" w14:textId="77777777" w:rsidR="00236726" w:rsidRDefault="00236726" w:rsidP="00BF2544">
      <w:pPr>
        <w:spacing w:after="0" w:line="240" w:lineRule="auto"/>
      </w:pPr>
      <w:r>
        <w:separator/>
      </w:r>
    </w:p>
  </w:endnote>
  <w:endnote w:type="continuationSeparator" w:id="0">
    <w:p w14:paraId="4FEA07FC" w14:textId="77777777" w:rsidR="00236726" w:rsidRDefault="00236726" w:rsidP="00BF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EA63F" w14:textId="77777777" w:rsidR="00236726" w:rsidRDefault="00236726" w:rsidP="00BF2544">
      <w:pPr>
        <w:spacing w:after="0" w:line="240" w:lineRule="auto"/>
      </w:pPr>
      <w:r>
        <w:separator/>
      </w:r>
    </w:p>
  </w:footnote>
  <w:footnote w:type="continuationSeparator" w:id="0">
    <w:p w14:paraId="4C2CD172" w14:textId="77777777" w:rsidR="00236726" w:rsidRDefault="00236726" w:rsidP="00BF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DBCC5" w14:textId="2278712D" w:rsidR="00915B03" w:rsidRDefault="00915B03" w:rsidP="00915B03">
    <w:pPr>
      <w:pStyle w:val="Header"/>
      <w:jc w:val="center"/>
    </w:pPr>
    <w:r>
      <w:rPr>
        <w:noProof/>
        <w:lang w:val="en-US"/>
      </w:rPr>
      <w:drawing>
        <wp:inline distT="0" distB="0" distL="0" distR="0" wp14:anchorId="20253CA1" wp14:editId="019A90CF">
          <wp:extent cx="3675855" cy="1336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75855" cy="1336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61DF"/>
    <w:multiLevelType w:val="hybridMultilevel"/>
    <w:tmpl w:val="35AEC8C2"/>
    <w:lvl w:ilvl="0" w:tplc="645A3D6E">
      <w:numFmt w:val="bullet"/>
      <w:lvlText w:val="-"/>
      <w:lvlJc w:val="left"/>
      <w:pPr>
        <w:ind w:left="720" w:hanging="360"/>
      </w:pPr>
      <w:rPr>
        <w:rFonts w:ascii="Arial" w:eastAsia="Times New Roman" w:hAnsi="Arial" w:cs="Arial" w:hint="default"/>
        <w:b w:val="0"/>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E02058"/>
    <w:multiLevelType w:val="hybridMultilevel"/>
    <w:tmpl w:val="3D0ECE64"/>
    <w:lvl w:ilvl="0" w:tplc="93129DA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B609BE"/>
    <w:multiLevelType w:val="hybridMultilevel"/>
    <w:tmpl w:val="F6CEE2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26DA24E5"/>
    <w:multiLevelType w:val="hybridMultilevel"/>
    <w:tmpl w:val="C3E47A6C"/>
    <w:lvl w:ilvl="0" w:tplc="A6488304">
      <w:numFmt w:val="bullet"/>
      <w:lvlText w:val="-"/>
      <w:lvlJc w:val="left"/>
      <w:pPr>
        <w:ind w:left="420" w:hanging="360"/>
      </w:pPr>
      <w:rPr>
        <w:rFonts w:ascii="Arial" w:eastAsia="Times New Roman" w:hAnsi="Arial" w:cs="Arial" w:hint="default"/>
        <w:i/>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4" w15:restartNumberingAfterBreak="0">
    <w:nsid w:val="3C694EA5"/>
    <w:multiLevelType w:val="hybridMultilevel"/>
    <w:tmpl w:val="2AB84172"/>
    <w:lvl w:ilvl="0" w:tplc="1EA610D6">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5D75340"/>
    <w:multiLevelType w:val="hybridMultilevel"/>
    <w:tmpl w:val="FBB6F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319DB"/>
    <w:multiLevelType w:val="hybridMultilevel"/>
    <w:tmpl w:val="8A72C67E"/>
    <w:lvl w:ilvl="0" w:tplc="ABAC71DC">
      <w:start w:val="1"/>
      <w:numFmt w:val="bullet"/>
      <w:lvlText w:val="-"/>
      <w:lvlJc w:val="left"/>
      <w:pPr>
        <w:ind w:left="720" w:hanging="360"/>
      </w:pPr>
      <w:rPr>
        <w:rFonts w:ascii="Century Gothic" w:eastAsia="Calibri" w:hAnsi="Century Gothic"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608D52C1"/>
    <w:multiLevelType w:val="hybridMultilevel"/>
    <w:tmpl w:val="F72AAC54"/>
    <w:lvl w:ilvl="0" w:tplc="F586B70C">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7A3437"/>
    <w:multiLevelType w:val="hybridMultilevel"/>
    <w:tmpl w:val="C6507B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6DF04DB4"/>
    <w:multiLevelType w:val="hybridMultilevel"/>
    <w:tmpl w:val="4DD6691C"/>
    <w:lvl w:ilvl="0" w:tplc="62DE3B9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7"/>
  </w:num>
  <w:num w:numId="5">
    <w:abstractNumId w:val="2"/>
  </w:num>
  <w:num w:numId="6">
    <w:abstractNumId w:val="8"/>
  </w:num>
  <w:num w:numId="7">
    <w:abstractNumId w:val="5"/>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2MTQztLQwsjAyMDFV0lEKTi0uzszPAykwMq0FAEAI0VEtAAAA"/>
  </w:docVars>
  <w:rsids>
    <w:rsidRoot w:val="00547B76"/>
    <w:rsid w:val="000238F0"/>
    <w:rsid w:val="00027FF1"/>
    <w:rsid w:val="00030D10"/>
    <w:rsid w:val="00033810"/>
    <w:rsid w:val="00033B50"/>
    <w:rsid w:val="00040B1F"/>
    <w:rsid w:val="00067BA0"/>
    <w:rsid w:val="00076EB2"/>
    <w:rsid w:val="00086C4E"/>
    <w:rsid w:val="00096B3B"/>
    <w:rsid w:val="000A615B"/>
    <w:rsid w:val="000C3A0E"/>
    <w:rsid w:val="000C6083"/>
    <w:rsid w:val="000D6946"/>
    <w:rsid w:val="00110F25"/>
    <w:rsid w:val="00113BFF"/>
    <w:rsid w:val="00134F70"/>
    <w:rsid w:val="00135BB0"/>
    <w:rsid w:val="00140895"/>
    <w:rsid w:val="001460E7"/>
    <w:rsid w:val="0015219C"/>
    <w:rsid w:val="00160E07"/>
    <w:rsid w:val="00184179"/>
    <w:rsid w:val="001856F9"/>
    <w:rsid w:val="00191AF0"/>
    <w:rsid w:val="001C36A3"/>
    <w:rsid w:val="001D0313"/>
    <w:rsid w:val="001D05DD"/>
    <w:rsid w:val="001F10F5"/>
    <w:rsid w:val="001F51C8"/>
    <w:rsid w:val="001F74A5"/>
    <w:rsid w:val="002113BC"/>
    <w:rsid w:val="002249B6"/>
    <w:rsid w:val="00225875"/>
    <w:rsid w:val="00236726"/>
    <w:rsid w:val="00237036"/>
    <w:rsid w:val="0024058C"/>
    <w:rsid w:val="0024690D"/>
    <w:rsid w:val="002843DF"/>
    <w:rsid w:val="002A34E8"/>
    <w:rsid w:val="002B0A63"/>
    <w:rsid w:val="002C7FE1"/>
    <w:rsid w:val="002D2008"/>
    <w:rsid w:val="00313626"/>
    <w:rsid w:val="00332A3A"/>
    <w:rsid w:val="00333925"/>
    <w:rsid w:val="003778F4"/>
    <w:rsid w:val="00384653"/>
    <w:rsid w:val="003A0E26"/>
    <w:rsid w:val="003B3A30"/>
    <w:rsid w:val="003B6CBE"/>
    <w:rsid w:val="003D037F"/>
    <w:rsid w:val="0041331F"/>
    <w:rsid w:val="004240CA"/>
    <w:rsid w:val="00436A7D"/>
    <w:rsid w:val="0044235B"/>
    <w:rsid w:val="004563E0"/>
    <w:rsid w:val="0046527B"/>
    <w:rsid w:val="004875B8"/>
    <w:rsid w:val="004A0184"/>
    <w:rsid w:val="004A266B"/>
    <w:rsid w:val="004A7C8A"/>
    <w:rsid w:val="004C5293"/>
    <w:rsid w:val="004C776F"/>
    <w:rsid w:val="004D1A20"/>
    <w:rsid w:val="004F7B30"/>
    <w:rsid w:val="00520F84"/>
    <w:rsid w:val="005470A2"/>
    <w:rsid w:val="00547A65"/>
    <w:rsid w:val="00547B76"/>
    <w:rsid w:val="0055124A"/>
    <w:rsid w:val="00551D6B"/>
    <w:rsid w:val="00560810"/>
    <w:rsid w:val="005635F2"/>
    <w:rsid w:val="00592142"/>
    <w:rsid w:val="00592E8C"/>
    <w:rsid w:val="005C38E1"/>
    <w:rsid w:val="005C4CBB"/>
    <w:rsid w:val="005D55DF"/>
    <w:rsid w:val="005F1528"/>
    <w:rsid w:val="005F31D0"/>
    <w:rsid w:val="005F3DFD"/>
    <w:rsid w:val="006015B4"/>
    <w:rsid w:val="0061183F"/>
    <w:rsid w:val="00627536"/>
    <w:rsid w:val="00634529"/>
    <w:rsid w:val="00636ED5"/>
    <w:rsid w:val="00637E5F"/>
    <w:rsid w:val="00674335"/>
    <w:rsid w:val="0067564C"/>
    <w:rsid w:val="00683BA9"/>
    <w:rsid w:val="00696225"/>
    <w:rsid w:val="006B1C74"/>
    <w:rsid w:val="006D06BD"/>
    <w:rsid w:val="007074B9"/>
    <w:rsid w:val="00712E92"/>
    <w:rsid w:val="00737A40"/>
    <w:rsid w:val="00755544"/>
    <w:rsid w:val="00766F52"/>
    <w:rsid w:val="00782C5A"/>
    <w:rsid w:val="0078699C"/>
    <w:rsid w:val="007A3A2C"/>
    <w:rsid w:val="007B05B8"/>
    <w:rsid w:val="007B1F8E"/>
    <w:rsid w:val="007B6DF0"/>
    <w:rsid w:val="007C5D4E"/>
    <w:rsid w:val="007D0D7B"/>
    <w:rsid w:val="007D1544"/>
    <w:rsid w:val="007E7780"/>
    <w:rsid w:val="007F15DF"/>
    <w:rsid w:val="007F6993"/>
    <w:rsid w:val="00801FD3"/>
    <w:rsid w:val="00803ABE"/>
    <w:rsid w:val="00826972"/>
    <w:rsid w:val="00831F36"/>
    <w:rsid w:val="00832A2B"/>
    <w:rsid w:val="00834028"/>
    <w:rsid w:val="008532A4"/>
    <w:rsid w:val="0085399C"/>
    <w:rsid w:val="008732F7"/>
    <w:rsid w:val="00895870"/>
    <w:rsid w:val="008A2C86"/>
    <w:rsid w:val="008B0434"/>
    <w:rsid w:val="008B1E2D"/>
    <w:rsid w:val="008E1B59"/>
    <w:rsid w:val="008F02C5"/>
    <w:rsid w:val="008F76C7"/>
    <w:rsid w:val="0090020B"/>
    <w:rsid w:val="00907135"/>
    <w:rsid w:val="00915B03"/>
    <w:rsid w:val="00922825"/>
    <w:rsid w:val="00937131"/>
    <w:rsid w:val="00956690"/>
    <w:rsid w:val="00961D75"/>
    <w:rsid w:val="00982CC3"/>
    <w:rsid w:val="00995207"/>
    <w:rsid w:val="009B3E9D"/>
    <w:rsid w:val="009B5658"/>
    <w:rsid w:val="009B5A10"/>
    <w:rsid w:val="009C0083"/>
    <w:rsid w:val="009C0D1A"/>
    <w:rsid w:val="009D43F9"/>
    <w:rsid w:val="009E7B07"/>
    <w:rsid w:val="009F545D"/>
    <w:rsid w:val="00A20F0D"/>
    <w:rsid w:val="00A6396E"/>
    <w:rsid w:val="00A76941"/>
    <w:rsid w:val="00A801E1"/>
    <w:rsid w:val="00A81003"/>
    <w:rsid w:val="00A8577D"/>
    <w:rsid w:val="00A93529"/>
    <w:rsid w:val="00AA4C35"/>
    <w:rsid w:val="00AB4719"/>
    <w:rsid w:val="00AB6933"/>
    <w:rsid w:val="00AC2357"/>
    <w:rsid w:val="00AD6445"/>
    <w:rsid w:val="00AE4E52"/>
    <w:rsid w:val="00AE4EDB"/>
    <w:rsid w:val="00AF1F29"/>
    <w:rsid w:val="00B16CCD"/>
    <w:rsid w:val="00B17201"/>
    <w:rsid w:val="00B320EB"/>
    <w:rsid w:val="00B61ED1"/>
    <w:rsid w:val="00B642AC"/>
    <w:rsid w:val="00BB4B2C"/>
    <w:rsid w:val="00BC7BD8"/>
    <w:rsid w:val="00BD03D8"/>
    <w:rsid w:val="00BD4987"/>
    <w:rsid w:val="00BF2544"/>
    <w:rsid w:val="00BF7748"/>
    <w:rsid w:val="00C01155"/>
    <w:rsid w:val="00C01991"/>
    <w:rsid w:val="00C0267D"/>
    <w:rsid w:val="00C04BBC"/>
    <w:rsid w:val="00C07EDB"/>
    <w:rsid w:val="00C13DC1"/>
    <w:rsid w:val="00C16A8D"/>
    <w:rsid w:val="00C1790C"/>
    <w:rsid w:val="00C207F4"/>
    <w:rsid w:val="00C22C10"/>
    <w:rsid w:val="00C3598F"/>
    <w:rsid w:val="00C55D65"/>
    <w:rsid w:val="00C77617"/>
    <w:rsid w:val="00CC112E"/>
    <w:rsid w:val="00CE3077"/>
    <w:rsid w:val="00D2197A"/>
    <w:rsid w:val="00D32F17"/>
    <w:rsid w:val="00D3416E"/>
    <w:rsid w:val="00D53F7E"/>
    <w:rsid w:val="00D603C2"/>
    <w:rsid w:val="00D65783"/>
    <w:rsid w:val="00D81880"/>
    <w:rsid w:val="00D92EBB"/>
    <w:rsid w:val="00DA05B5"/>
    <w:rsid w:val="00DA3654"/>
    <w:rsid w:val="00DF1A62"/>
    <w:rsid w:val="00E03DF3"/>
    <w:rsid w:val="00E07397"/>
    <w:rsid w:val="00E120F6"/>
    <w:rsid w:val="00E1650F"/>
    <w:rsid w:val="00E27B87"/>
    <w:rsid w:val="00E3167E"/>
    <w:rsid w:val="00E40C42"/>
    <w:rsid w:val="00E65189"/>
    <w:rsid w:val="00E76673"/>
    <w:rsid w:val="00E839C1"/>
    <w:rsid w:val="00E870B2"/>
    <w:rsid w:val="00E906E5"/>
    <w:rsid w:val="00E9467D"/>
    <w:rsid w:val="00EC7DAD"/>
    <w:rsid w:val="00EF1700"/>
    <w:rsid w:val="00F258A5"/>
    <w:rsid w:val="00F50A8F"/>
    <w:rsid w:val="00F607E0"/>
    <w:rsid w:val="00F65088"/>
    <w:rsid w:val="00F7157D"/>
    <w:rsid w:val="00F77E89"/>
    <w:rsid w:val="00F90259"/>
    <w:rsid w:val="00FA2069"/>
    <w:rsid w:val="00FD0B85"/>
    <w:rsid w:val="00FD250A"/>
    <w:rsid w:val="00FE4BE2"/>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1CB8E1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B76"/>
  </w:style>
  <w:style w:type="paragraph" w:styleId="Heading1">
    <w:name w:val="heading 1"/>
    <w:basedOn w:val="Normal"/>
    <w:next w:val="Normal"/>
    <w:link w:val="Heading1Char"/>
    <w:uiPriority w:val="9"/>
    <w:qFormat/>
    <w:rsid w:val="00027F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B76"/>
    <w:rPr>
      <w:color w:val="0563C1" w:themeColor="hyperlink"/>
      <w:u w:val="single"/>
    </w:rPr>
  </w:style>
  <w:style w:type="paragraph" w:styleId="NormalWeb">
    <w:name w:val="Normal (Web)"/>
    <w:basedOn w:val="Normal"/>
    <w:uiPriority w:val="99"/>
    <w:unhideWhenUsed/>
    <w:rsid w:val="00547B7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A3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4E8"/>
    <w:rPr>
      <w:rFonts w:ascii="Segoe UI" w:hAnsi="Segoe UI" w:cs="Segoe UI"/>
      <w:sz w:val="18"/>
      <w:szCs w:val="18"/>
    </w:rPr>
  </w:style>
  <w:style w:type="character" w:styleId="FollowedHyperlink">
    <w:name w:val="FollowedHyperlink"/>
    <w:basedOn w:val="DefaultParagraphFont"/>
    <w:uiPriority w:val="99"/>
    <w:semiHidden/>
    <w:unhideWhenUsed/>
    <w:rsid w:val="00C3598F"/>
    <w:rPr>
      <w:color w:val="954F72" w:themeColor="followedHyperlink"/>
      <w:u w:val="single"/>
    </w:rPr>
  </w:style>
  <w:style w:type="paragraph" w:styleId="NoSpacing">
    <w:name w:val="No Spacing"/>
    <w:uiPriority w:val="1"/>
    <w:qFormat/>
    <w:rsid w:val="00027FF1"/>
    <w:pPr>
      <w:spacing w:after="0" w:line="240" w:lineRule="auto"/>
    </w:pPr>
  </w:style>
  <w:style w:type="character" w:customStyle="1" w:styleId="Heading1Char">
    <w:name w:val="Heading 1 Char"/>
    <w:basedOn w:val="DefaultParagraphFont"/>
    <w:link w:val="Heading1"/>
    <w:uiPriority w:val="9"/>
    <w:rsid w:val="00027FF1"/>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31"/>
    <w:qFormat/>
    <w:rsid w:val="00027FF1"/>
    <w:rPr>
      <w:smallCaps/>
      <w:color w:val="5A5A5A" w:themeColor="text1" w:themeTint="A5"/>
    </w:rPr>
  </w:style>
  <w:style w:type="character" w:styleId="BookTitle">
    <w:name w:val="Book Title"/>
    <w:basedOn w:val="DefaultParagraphFont"/>
    <w:uiPriority w:val="33"/>
    <w:qFormat/>
    <w:rsid w:val="00027FF1"/>
    <w:rPr>
      <w:b/>
      <w:bCs/>
      <w:i/>
      <w:iCs/>
      <w:spacing w:val="5"/>
    </w:rPr>
  </w:style>
  <w:style w:type="paragraph" w:customStyle="1" w:styleId="canvas-text">
    <w:name w:val="canvas-text"/>
    <w:basedOn w:val="Normal"/>
    <w:rsid w:val="009371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E120F6"/>
    <w:rPr>
      <w:sz w:val="16"/>
      <w:szCs w:val="16"/>
    </w:rPr>
  </w:style>
  <w:style w:type="paragraph" w:styleId="CommentText">
    <w:name w:val="annotation text"/>
    <w:basedOn w:val="Normal"/>
    <w:link w:val="CommentTextChar"/>
    <w:uiPriority w:val="99"/>
    <w:semiHidden/>
    <w:unhideWhenUsed/>
    <w:rsid w:val="00E120F6"/>
    <w:pPr>
      <w:spacing w:line="240" w:lineRule="auto"/>
    </w:pPr>
    <w:rPr>
      <w:sz w:val="20"/>
      <w:szCs w:val="20"/>
    </w:rPr>
  </w:style>
  <w:style w:type="character" w:customStyle="1" w:styleId="CommentTextChar">
    <w:name w:val="Comment Text Char"/>
    <w:basedOn w:val="DefaultParagraphFont"/>
    <w:link w:val="CommentText"/>
    <w:uiPriority w:val="99"/>
    <w:semiHidden/>
    <w:rsid w:val="00E120F6"/>
    <w:rPr>
      <w:sz w:val="20"/>
      <w:szCs w:val="20"/>
    </w:rPr>
  </w:style>
  <w:style w:type="paragraph" w:styleId="CommentSubject">
    <w:name w:val="annotation subject"/>
    <w:basedOn w:val="CommentText"/>
    <w:next w:val="CommentText"/>
    <w:link w:val="CommentSubjectChar"/>
    <w:uiPriority w:val="99"/>
    <w:semiHidden/>
    <w:unhideWhenUsed/>
    <w:rsid w:val="00E120F6"/>
    <w:rPr>
      <w:b/>
      <w:bCs/>
    </w:rPr>
  </w:style>
  <w:style w:type="character" w:customStyle="1" w:styleId="CommentSubjectChar">
    <w:name w:val="Comment Subject Char"/>
    <w:basedOn w:val="CommentTextChar"/>
    <w:link w:val="CommentSubject"/>
    <w:uiPriority w:val="99"/>
    <w:semiHidden/>
    <w:rsid w:val="00E120F6"/>
    <w:rPr>
      <w:b/>
      <w:bCs/>
      <w:sz w:val="20"/>
      <w:szCs w:val="20"/>
    </w:rPr>
  </w:style>
  <w:style w:type="character" w:customStyle="1" w:styleId="apple-converted-space">
    <w:name w:val="apple-converted-space"/>
    <w:basedOn w:val="DefaultParagraphFont"/>
    <w:rsid w:val="00E120F6"/>
  </w:style>
  <w:style w:type="paragraph" w:styleId="ListParagraph">
    <w:name w:val="List Paragraph"/>
    <w:basedOn w:val="Normal"/>
    <w:uiPriority w:val="34"/>
    <w:qFormat/>
    <w:rsid w:val="002C7FE1"/>
    <w:pPr>
      <w:ind w:left="720"/>
      <w:contextualSpacing/>
    </w:pPr>
  </w:style>
  <w:style w:type="paragraph" w:styleId="Header">
    <w:name w:val="header"/>
    <w:basedOn w:val="Normal"/>
    <w:link w:val="HeaderChar"/>
    <w:uiPriority w:val="99"/>
    <w:unhideWhenUsed/>
    <w:rsid w:val="00BF2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544"/>
  </w:style>
  <w:style w:type="paragraph" w:styleId="Footer">
    <w:name w:val="footer"/>
    <w:basedOn w:val="Normal"/>
    <w:link w:val="FooterChar"/>
    <w:uiPriority w:val="99"/>
    <w:unhideWhenUsed/>
    <w:rsid w:val="00BF2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544"/>
  </w:style>
  <w:style w:type="character" w:styleId="Strong">
    <w:name w:val="Strong"/>
    <w:basedOn w:val="DefaultParagraphFont"/>
    <w:uiPriority w:val="22"/>
    <w:qFormat/>
    <w:rsid w:val="00A80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4644">
      <w:bodyDiv w:val="1"/>
      <w:marLeft w:val="0"/>
      <w:marRight w:val="0"/>
      <w:marTop w:val="0"/>
      <w:marBottom w:val="0"/>
      <w:divBdr>
        <w:top w:val="none" w:sz="0" w:space="0" w:color="auto"/>
        <w:left w:val="none" w:sz="0" w:space="0" w:color="auto"/>
        <w:bottom w:val="none" w:sz="0" w:space="0" w:color="auto"/>
        <w:right w:val="none" w:sz="0" w:space="0" w:color="auto"/>
      </w:divBdr>
    </w:div>
    <w:div w:id="237179993">
      <w:bodyDiv w:val="1"/>
      <w:marLeft w:val="0"/>
      <w:marRight w:val="0"/>
      <w:marTop w:val="0"/>
      <w:marBottom w:val="0"/>
      <w:divBdr>
        <w:top w:val="none" w:sz="0" w:space="0" w:color="auto"/>
        <w:left w:val="none" w:sz="0" w:space="0" w:color="auto"/>
        <w:bottom w:val="none" w:sz="0" w:space="0" w:color="auto"/>
        <w:right w:val="none" w:sz="0" w:space="0" w:color="auto"/>
      </w:divBdr>
    </w:div>
    <w:div w:id="309404277">
      <w:bodyDiv w:val="1"/>
      <w:marLeft w:val="0"/>
      <w:marRight w:val="0"/>
      <w:marTop w:val="0"/>
      <w:marBottom w:val="0"/>
      <w:divBdr>
        <w:top w:val="none" w:sz="0" w:space="0" w:color="auto"/>
        <w:left w:val="none" w:sz="0" w:space="0" w:color="auto"/>
        <w:bottom w:val="none" w:sz="0" w:space="0" w:color="auto"/>
        <w:right w:val="none" w:sz="0" w:space="0" w:color="auto"/>
      </w:divBdr>
    </w:div>
    <w:div w:id="341392836">
      <w:bodyDiv w:val="1"/>
      <w:marLeft w:val="0"/>
      <w:marRight w:val="0"/>
      <w:marTop w:val="0"/>
      <w:marBottom w:val="0"/>
      <w:divBdr>
        <w:top w:val="none" w:sz="0" w:space="0" w:color="auto"/>
        <w:left w:val="none" w:sz="0" w:space="0" w:color="auto"/>
        <w:bottom w:val="none" w:sz="0" w:space="0" w:color="auto"/>
        <w:right w:val="none" w:sz="0" w:space="0" w:color="auto"/>
      </w:divBdr>
      <w:divsChild>
        <w:div w:id="942343810">
          <w:marLeft w:val="0"/>
          <w:marRight w:val="0"/>
          <w:marTop w:val="0"/>
          <w:marBottom w:val="0"/>
          <w:divBdr>
            <w:top w:val="none" w:sz="0" w:space="0" w:color="auto"/>
            <w:left w:val="none" w:sz="0" w:space="0" w:color="auto"/>
            <w:bottom w:val="none" w:sz="0" w:space="0" w:color="auto"/>
            <w:right w:val="none" w:sz="0" w:space="0" w:color="auto"/>
          </w:divBdr>
        </w:div>
        <w:div w:id="2129078394">
          <w:marLeft w:val="0"/>
          <w:marRight w:val="0"/>
          <w:marTop w:val="0"/>
          <w:marBottom w:val="0"/>
          <w:divBdr>
            <w:top w:val="none" w:sz="0" w:space="0" w:color="auto"/>
            <w:left w:val="none" w:sz="0" w:space="0" w:color="auto"/>
            <w:bottom w:val="none" w:sz="0" w:space="0" w:color="auto"/>
            <w:right w:val="none" w:sz="0" w:space="0" w:color="auto"/>
          </w:divBdr>
        </w:div>
        <w:div w:id="1499421794">
          <w:marLeft w:val="0"/>
          <w:marRight w:val="0"/>
          <w:marTop w:val="0"/>
          <w:marBottom w:val="0"/>
          <w:divBdr>
            <w:top w:val="none" w:sz="0" w:space="0" w:color="auto"/>
            <w:left w:val="none" w:sz="0" w:space="0" w:color="auto"/>
            <w:bottom w:val="none" w:sz="0" w:space="0" w:color="auto"/>
            <w:right w:val="none" w:sz="0" w:space="0" w:color="auto"/>
          </w:divBdr>
        </w:div>
        <w:div w:id="1301574788">
          <w:marLeft w:val="0"/>
          <w:marRight w:val="0"/>
          <w:marTop w:val="0"/>
          <w:marBottom w:val="0"/>
          <w:divBdr>
            <w:top w:val="none" w:sz="0" w:space="0" w:color="auto"/>
            <w:left w:val="none" w:sz="0" w:space="0" w:color="auto"/>
            <w:bottom w:val="none" w:sz="0" w:space="0" w:color="auto"/>
            <w:right w:val="none" w:sz="0" w:space="0" w:color="auto"/>
          </w:divBdr>
        </w:div>
        <w:div w:id="95247591">
          <w:marLeft w:val="0"/>
          <w:marRight w:val="0"/>
          <w:marTop w:val="0"/>
          <w:marBottom w:val="0"/>
          <w:divBdr>
            <w:top w:val="none" w:sz="0" w:space="0" w:color="auto"/>
            <w:left w:val="none" w:sz="0" w:space="0" w:color="auto"/>
            <w:bottom w:val="none" w:sz="0" w:space="0" w:color="auto"/>
            <w:right w:val="none" w:sz="0" w:space="0" w:color="auto"/>
          </w:divBdr>
        </w:div>
        <w:div w:id="955722071">
          <w:marLeft w:val="0"/>
          <w:marRight w:val="0"/>
          <w:marTop w:val="0"/>
          <w:marBottom w:val="0"/>
          <w:divBdr>
            <w:top w:val="none" w:sz="0" w:space="0" w:color="auto"/>
            <w:left w:val="none" w:sz="0" w:space="0" w:color="auto"/>
            <w:bottom w:val="none" w:sz="0" w:space="0" w:color="auto"/>
            <w:right w:val="none" w:sz="0" w:space="0" w:color="auto"/>
          </w:divBdr>
        </w:div>
      </w:divsChild>
    </w:div>
    <w:div w:id="403767858">
      <w:bodyDiv w:val="1"/>
      <w:marLeft w:val="0"/>
      <w:marRight w:val="0"/>
      <w:marTop w:val="0"/>
      <w:marBottom w:val="0"/>
      <w:divBdr>
        <w:top w:val="none" w:sz="0" w:space="0" w:color="auto"/>
        <w:left w:val="none" w:sz="0" w:space="0" w:color="auto"/>
        <w:bottom w:val="none" w:sz="0" w:space="0" w:color="auto"/>
        <w:right w:val="none" w:sz="0" w:space="0" w:color="auto"/>
      </w:divBdr>
    </w:div>
    <w:div w:id="429085495">
      <w:bodyDiv w:val="1"/>
      <w:marLeft w:val="0"/>
      <w:marRight w:val="0"/>
      <w:marTop w:val="0"/>
      <w:marBottom w:val="0"/>
      <w:divBdr>
        <w:top w:val="none" w:sz="0" w:space="0" w:color="auto"/>
        <w:left w:val="none" w:sz="0" w:space="0" w:color="auto"/>
        <w:bottom w:val="none" w:sz="0" w:space="0" w:color="auto"/>
        <w:right w:val="none" w:sz="0" w:space="0" w:color="auto"/>
      </w:divBdr>
    </w:div>
    <w:div w:id="618610496">
      <w:bodyDiv w:val="1"/>
      <w:marLeft w:val="0"/>
      <w:marRight w:val="0"/>
      <w:marTop w:val="0"/>
      <w:marBottom w:val="0"/>
      <w:divBdr>
        <w:top w:val="none" w:sz="0" w:space="0" w:color="auto"/>
        <w:left w:val="none" w:sz="0" w:space="0" w:color="auto"/>
        <w:bottom w:val="none" w:sz="0" w:space="0" w:color="auto"/>
        <w:right w:val="none" w:sz="0" w:space="0" w:color="auto"/>
      </w:divBdr>
    </w:div>
    <w:div w:id="696154216">
      <w:bodyDiv w:val="1"/>
      <w:marLeft w:val="0"/>
      <w:marRight w:val="0"/>
      <w:marTop w:val="0"/>
      <w:marBottom w:val="0"/>
      <w:divBdr>
        <w:top w:val="none" w:sz="0" w:space="0" w:color="auto"/>
        <w:left w:val="none" w:sz="0" w:space="0" w:color="auto"/>
        <w:bottom w:val="none" w:sz="0" w:space="0" w:color="auto"/>
        <w:right w:val="none" w:sz="0" w:space="0" w:color="auto"/>
      </w:divBdr>
    </w:div>
    <w:div w:id="937834109">
      <w:bodyDiv w:val="1"/>
      <w:marLeft w:val="0"/>
      <w:marRight w:val="0"/>
      <w:marTop w:val="0"/>
      <w:marBottom w:val="0"/>
      <w:divBdr>
        <w:top w:val="none" w:sz="0" w:space="0" w:color="auto"/>
        <w:left w:val="none" w:sz="0" w:space="0" w:color="auto"/>
        <w:bottom w:val="none" w:sz="0" w:space="0" w:color="auto"/>
        <w:right w:val="none" w:sz="0" w:space="0" w:color="auto"/>
      </w:divBdr>
    </w:div>
    <w:div w:id="1184394696">
      <w:bodyDiv w:val="1"/>
      <w:marLeft w:val="0"/>
      <w:marRight w:val="0"/>
      <w:marTop w:val="0"/>
      <w:marBottom w:val="0"/>
      <w:divBdr>
        <w:top w:val="none" w:sz="0" w:space="0" w:color="auto"/>
        <w:left w:val="none" w:sz="0" w:space="0" w:color="auto"/>
        <w:bottom w:val="none" w:sz="0" w:space="0" w:color="auto"/>
        <w:right w:val="none" w:sz="0" w:space="0" w:color="auto"/>
      </w:divBdr>
    </w:div>
    <w:div w:id="1268151949">
      <w:bodyDiv w:val="1"/>
      <w:marLeft w:val="0"/>
      <w:marRight w:val="0"/>
      <w:marTop w:val="0"/>
      <w:marBottom w:val="0"/>
      <w:divBdr>
        <w:top w:val="none" w:sz="0" w:space="0" w:color="auto"/>
        <w:left w:val="none" w:sz="0" w:space="0" w:color="auto"/>
        <w:bottom w:val="none" w:sz="0" w:space="0" w:color="auto"/>
        <w:right w:val="none" w:sz="0" w:space="0" w:color="auto"/>
      </w:divBdr>
    </w:div>
    <w:div w:id="1347560273">
      <w:bodyDiv w:val="1"/>
      <w:marLeft w:val="0"/>
      <w:marRight w:val="0"/>
      <w:marTop w:val="0"/>
      <w:marBottom w:val="0"/>
      <w:divBdr>
        <w:top w:val="none" w:sz="0" w:space="0" w:color="auto"/>
        <w:left w:val="none" w:sz="0" w:space="0" w:color="auto"/>
        <w:bottom w:val="none" w:sz="0" w:space="0" w:color="auto"/>
        <w:right w:val="none" w:sz="0" w:space="0" w:color="auto"/>
      </w:divBdr>
    </w:div>
    <w:div w:id="1600334865">
      <w:bodyDiv w:val="1"/>
      <w:marLeft w:val="0"/>
      <w:marRight w:val="0"/>
      <w:marTop w:val="0"/>
      <w:marBottom w:val="0"/>
      <w:divBdr>
        <w:top w:val="none" w:sz="0" w:space="0" w:color="auto"/>
        <w:left w:val="none" w:sz="0" w:space="0" w:color="auto"/>
        <w:bottom w:val="none" w:sz="0" w:space="0" w:color="auto"/>
        <w:right w:val="none" w:sz="0" w:space="0" w:color="auto"/>
      </w:divBdr>
    </w:div>
    <w:div w:id="1627740880">
      <w:bodyDiv w:val="1"/>
      <w:marLeft w:val="0"/>
      <w:marRight w:val="0"/>
      <w:marTop w:val="0"/>
      <w:marBottom w:val="0"/>
      <w:divBdr>
        <w:top w:val="none" w:sz="0" w:space="0" w:color="auto"/>
        <w:left w:val="none" w:sz="0" w:space="0" w:color="auto"/>
        <w:bottom w:val="none" w:sz="0" w:space="0" w:color="auto"/>
        <w:right w:val="none" w:sz="0" w:space="0" w:color="auto"/>
      </w:divBdr>
    </w:div>
    <w:div w:id="1690837692">
      <w:bodyDiv w:val="1"/>
      <w:marLeft w:val="0"/>
      <w:marRight w:val="0"/>
      <w:marTop w:val="0"/>
      <w:marBottom w:val="0"/>
      <w:divBdr>
        <w:top w:val="none" w:sz="0" w:space="0" w:color="auto"/>
        <w:left w:val="none" w:sz="0" w:space="0" w:color="auto"/>
        <w:bottom w:val="none" w:sz="0" w:space="0" w:color="auto"/>
        <w:right w:val="none" w:sz="0" w:space="0" w:color="auto"/>
      </w:divBdr>
    </w:div>
    <w:div w:id="19799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forcewindsoressex.com/experience-for-success/" TargetMode="External"/><Relationship Id="rId13" Type="http://schemas.openxmlformats.org/officeDocument/2006/relationships/hyperlink" Target="https://www.workforcewindsoressex.com/wesearch/?ss=1516034385" TargetMode="External"/><Relationship Id="rId18" Type="http://schemas.openxmlformats.org/officeDocument/2006/relationships/hyperlink" Target="http://www.workforcewindsoressex.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orkforcewindsoressex.com/career-toolkit" TargetMode="External"/><Relationship Id="rId17" Type="http://schemas.openxmlformats.org/officeDocument/2006/relationships/hyperlink" Target="mailto:jfalconer@workforcewindsoressex.com" TargetMode="External"/><Relationship Id="rId2" Type="http://schemas.openxmlformats.org/officeDocument/2006/relationships/numbering" Target="numbering.xml"/><Relationship Id="rId16" Type="http://schemas.openxmlformats.org/officeDocument/2006/relationships/hyperlink" Target="http://www.workforcewindsoressex.com/lep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forcewindsoressex.com/experiential-learning-hub/" TargetMode="External"/><Relationship Id="rId5" Type="http://schemas.openxmlformats.org/officeDocument/2006/relationships/webSettings" Target="webSettings.xml"/><Relationship Id="rId15" Type="http://schemas.openxmlformats.org/officeDocument/2006/relationships/hyperlink" Target="http://www.workforcewindsoressex.com/wenav" TargetMode="External"/><Relationship Id="rId10" Type="http://schemas.openxmlformats.org/officeDocument/2006/relationships/hyperlink" Target="http://www.workforcewindsoressex.com/experiential-learning-hu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orkforcewindsoressex.com/experiential-learning-hub/" TargetMode="External"/><Relationship Id="rId14" Type="http://schemas.openxmlformats.org/officeDocument/2006/relationships/hyperlink" Target="https://www.workforcewindsoressex.com/your-job-search-overcoming-barriers-for-job-seek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4F1C6-C0C2-44D9-9A26-C04E20E2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keywords>London;St Thomas;Elgin;Middlesex;Oxford;Local Employment Planning Council</cp:keywords>
  <cp:lastModifiedBy>Sarah Morris</cp:lastModifiedBy>
  <cp:revision>3</cp:revision>
  <cp:lastPrinted>2017-10-16T20:53:00Z</cp:lastPrinted>
  <dcterms:created xsi:type="dcterms:W3CDTF">2018-01-15T18:59:00Z</dcterms:created>
  <dcterms:modified xsi:type="dcterms:W3CDTF">2018-01-15T19:05:00Z</dcterms:modified>
</cp:coreProperties>
</file>